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6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8"/>
        <w:gridCol w:w="2954"/>
        <w:gridCol w:w="2880"/>
        <w:gridCol w:w="2880"/>
        <w:gridCol w:w="6"/>
        <w:gridCol w:w="2994"/>
        <w:gridCol w:w="6"/>
      </w:tblGrid>
      <w:tr w:rsidR="002559DC" w:rsidTr="00864A01">
        <w:trPr>
          <w:trHeight w:hRule="exact" w:val="615"/>
        </w:trPr>
        <w:tc>
          <w:tcPr>
            <w:tcW w:w="3148" w:type="dxa"/>
            <w:vMerge w:val="restart"/>
            <w:shd w:val="clear" w:color="auto" w:fill="CCCCCC"/>
          </w:tcPr>
          <w:p w:rsidR="002559DC" w:rsidRDefault="002559DC">
            <w:pPr>
              <w:pStyle w:val="TableParagraph"/>
              <w:ind w:left="0"/>
              <w:rPr>
                <w:rFonts w:ascii="Times New Roman"/>
                <w:sz w:val="26"/>
              </w:rPr>
            </w:pPr>
          </w:p>
          <w:p w:rsidR="002559DC" w:rsidRDefault="002559DC">
            <w:pPr>
              <w:pStyle w:val="TableParagraph"/>
              <w:spacing w:before="6"/>
              <w:ind w:left="0"/>
              <w:rPr>
                <w:rFonts w:ascii="Times New Roman"/>
                <w:sz w:val="23"/>
              </w:rPr>
            </w:pPr>
          </w:p>
          <w:p w:rsidR="002559DC" w:rsidRDefault="00864A01">
            <w:pPr>
              <w:pStyle w:val="TableParagraph"/>
              <w:spacing w:line="255" w:lineRule="exact"/>
              <w:ind w:left="128" w:right="159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b/>
                <w:sz w:val="20"/>
              </w:rPr>
              <w:t>NOTE</w:t>
            </w:r>
            <w:r>
              <w:rPr>
                <w:rFonts w:ascii="Palatino Linotype"/>
                <w:sz w:val="20"/>
              </w:rPr>
              <w:t>:</w:t>
            </w:r>
          </w:p>
          <w:p w:rsidR="002559DC" w:rsidRDefault="00864A01">
            <w:pPr>
              <w:pStyle w:val="TableParagraph"/>
              <w:spacing w:before="2" w:line="240" w:lineRule="exact"/>
              <w:ind w:left="270" w:right="298" w:hanging="14"/>
              <w:jc w:val="center"/>
              <w:rPr>
                <w:rFonts w:ascii="Palatino Linotype"/>
                <w:sz w:val="20"/>
              </w:rPr>
            </w:pPr>
            <w:r>
              <w:rPr>
                <w:rFonts w:ascii="Palatino Linotype"/>
                <w:w w:val="125"/>
                <w:sz w:val="20"/>
              </w:rPr>
              <w:t>Must meet State Standard</w:t>
            </w:r>
            <w:r>
              <w:rPr>
                <w:rFonts w:ascii="Palatino Linotype"/>
                <w:spacing w:val="-32"/>
                <w:w w:val="125"/>
                <w:sz w:val="20"/>
              </w:rPr>
              <w:t xml:space="preserve"> </w:t>
            </w:r>
            <w:r>
              <w:rPr>
                <w:rFonts w:ascii="Palatino Linotype"/>
                <w:w w:val="105"/>
                <w:sz w:val="20"/>
              </w:rPr>
              <w:t>OR</w:t>
            </w:r>
            <w:r>
              <w:rPr>
                <w:rFonts w:ascii="Palatino Linotype"/>
                <w:spacing w:val="-22"/>
                <w:w w:val="105"/>
                <w:sz w:val="20"/>
              </w:rPr>
              <w:t xml:space="preserve"> </w:t>
            </w:r>
            <w:r>
              <w:rPr>
                <w:rFonts w:ascii="Palatino Linotype"/>
                <w:w w:val="125"/>
                <w:sz w:val="20"/>
              </w:rPr>
              <w:t>show</w:t>
            </w:r>
            <w:r>
              <w:rPr>
                <w:rFonts w:ascii="Palatino Linotype"/>
                <w:spacing w:val="-32"/>
                <w:w w:val="125"/>
                <w:sz w:val="20"/>
              </w:rPr>
              <w:t xml:space="preserve"> </w:t>
            </w:r>
            <w:r>
              <w:rPr>
                <w:rFonts w:ascii="Palatino Linotype"/>
                <w:w w:val="105"/>
                <w:sz w:val="20"/>
              </w:rPr>
              <w:t xml:space="preserve">1% </w:t>
            </w:r>
            <w:r>
              <w:rPr>
                <w:rFonts w:ascii="Palatino Linotype"/>
                <w:w w:val="125"/>
                <w:sz w:val="20"/>
              </w:rPr>
              <w:t>growth  each</w:t>
            </w:r>
            <w:r>
              <w:rPr>
                <w:rFonts w:ascii="Palatino Linotype"/>
                <w:spacing w:val="13"/>
                <w:w w:val="125"/>
                <w:sz w:val="20"/>
              </w:rPr>
              <w:t xml:space="preserve"> </w:t>
            </w:r>
            <w:r>
              <w:rPr>
                <w:rFonts w:ascii="Palatino Linotype"/>
                <w:w w:val="125"/>
                <w:sz w:val="20"/>
              </w:rPr>
              <w:t>year</w:t>
            </w:r>
          </w:p>
        </w:tc>
        <w:tc>
          <w:tcPr>
            <w:tcW w:w="11720" w:type="dxa"/>
            <w:gridSpan w:val="6"/>
            <w:shd w:val="clear" w:color="auto" w:fill="CCCCCC"/>
          </w:tcPr>
          <w:p w:rsidR="002559DC" w:rsidRDefault="00864A01">
            <w:pPr>
              <w:pStyle w:val="TableParagraph"/>
              <w:spacing w:before="112"/>
              <w:ind w:left="12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114"/>
                <w:sz w:val="28"/>
              </w:rPr>
              <w:t>T</w:t>
            </w:r>
            <w:r>
              <w:rPr>
                <w:rFonts w:ascii="Arial"/>
                <w:b/>
                <w:spacing w:val="-1"/>
                <w:w w:val="113"/>
                <w:sz w:val="28"/>
              </w:rPr>
              <w:t>e</w:t>
            </w:r>
            <w:r>
              <w:rPr>
                <w:rFonts w:ascii="Arial"/>
                <w:b/>
                <w:spacing w:val="-1"/>
                <w:w w:val="128"/>
                <w:sz w:val="28"/>
              </w:rPr>
              <w:t>a</w:t>
            </w:r>
            <w:r>
              <w:rPr>
                <w:rFonts w:ascii="Arial"/>
                <w:b/>
                <w:spacing w:val="-1"/>
                <w:w w:val="140"/>
                <w:sz w:val="28"/>
              </w:rPr>
              <w:t>ch</w:t>
            </w:r>
            <w:r>
              <w:rPr>
                <w:rFonts w:ascii="Arial"/>
                <w:b/>
                <w:spacing w:val="-1"/>
                <w:w w:val="113"/>
                <w:sz w:val="28"/>
              </w:rPr>
              <w:t>e</w:t>
            </w:r>
            <w:r>
              <w:rPr>
                <w:rFonts w:ascii="Arial"/>
                <w:b/>
                <w:w w:val="191"/>
                <w:sz w:val="28"/>
              </w:rPr>
              <w:t>r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w w:val="121"/>
                <w:sz w:val="28"/>
              </w:rPr>
              <w:t>&amp;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w w:val="93"/>
                <w:sz w:val="28"/>
              </w:rPr>
              <w:t>S</w:t>
            </w:r>
            <w:r>
              <w:rPr>
                <w:rFonts w:ascii="Arial"/>
                <w:b/>
                <w:spacing w:val="-1"/>
                <w:w w:val="199"/>
                <w:sz w:val="28"/>
              </w:rPr>
              <w:t>t</w:t>
            </w:r>
            <w:r>
              <w:rPr>
                <w:rFonts w:ascii="Arial"/>
                <w:b/>
                <w:spacing w:val="-1"/>
                <w:w w:val="134"/>
                <w:sz w:val="28"/>
              </w:rPr>
              <w:t>u</w:t>
            </w:r>
            <w:r>
              <w:rPr>
                <w:rFonts w:ascii="Arial"/>
                <w:b/>
                <w:spacing w:val="-1"/>
                <w:w w:val="135"/>
                <w:sz w:val="28"/>
              </w:rPr>
              <w:t>d</w:t>
            </w:r>
            <w:r>
              <w:rPr>
                <w:rFonts w:ascii="Arial"/>
                <w:b/>
                <w:spacing w:val="-1"/>
                <w:w w:val="113"/>
                <w:sz w:val="28"/>
              </w:rPr>
              <w:t>e</w:t>
            </w:r>
            <w:r>
              <w:rPr>
                <w:rFonts w:ascii="Arial"/>
                <w:b/>
                <w:spacing w:val="-1"/>
                <w:w w:val="141"/>
                <w:sz w:val="28"/>
              </w:rPr>
              <w:t>n</w:t>
            </w:r>
            <w:r>
              <w:rPr>
                <w:rFonts w:ascii="Arial"/>
                <w:b/>
                <w:w w:val="199"/>
                <w:sz w:val="28"/>
              </w:rPr>
              <w:t>t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w w:val="93"/>
                <w:sz w:val="28"/>
              </w:rPr>
              <w:t>S</w:t>
            </w:r>
            <w:r>
              <w:rPr>
                <w:rFonts w:ascii="Arial"/>
                <w:b/>
                <w:spacing w:val="-1"/>
                <w:w w:val="134"/>
                <w:sz w:val="28"/>
              </w:rPr>
              <w:t>u</w:t>
            </w:r>
            <w:r>
              <w:rPr>
                <w:rFonts w:ascii="Arial"/>
                <w:b/>
                <w:spacing w:val="-1"/>
                <w:w w:val="140"/>
                <w:sz w:val="28"/>
              </w:rPr>
              <w:t>cc</w:t>
            </w:r>
            <w:r>
              <w:rPr>
                <w:rFonts w:ascii="Arial"/>
                <w:b/>
                <w:spacing w:val="-1"/>
                <w:w w:val="113"/>
                <w:sz w:val="28"/>
              </w:rPr>
              <w:t>e</w:t>
            </w:r>
            <w:r>
              <w:rPr>
                <w:rFonts w:ascii="Arial"/>
                <w:b/>
                <w:spacing w:val="-1"/>
                <w:w w:val="103"/>
                <w:sz w:val="28"/>
              </w:rPr>
              <w:t>s</w:t>
            </w:r>
            <w:r>
              <w:rPr>
                <w:rFonts w:ascii="Arial"/>
                <w:b/>
                <w:w w:val="103"/>
                <w:sz w:val="28"/>
              </w:rPr>
              <w:t>s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w w:val="97"/>
                <w:sz w:val="28"/>
              </w:rPr>
              <w:t>A</w:t>
            </w:r>
            <w:r>
              <w:rPr>
                <w:rFonts w:ascii="Arial"/>
                <w:b/>
                <w:spacing w:val="-1"/>
                <w:w w:val="140"/>
                <w:sz w:val="28"/>
              </w:rPr>
              <w:t>c</w:t>
            </w:r>
            <w:r>
              <w:rPr>
                <w:rFonts w:ascii="Arial"/>
                <w:b/>
                <w:w w:val="199"/>
                <w:sz w:val="28"/>
              </w:rPr>
              <w:t>t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28"/>
              </w:rPr>
              <w:t>P</w:t>
            </w:r>
            <w:r>
              <w:rPr>
                <w:rFonts w:ascii="Arial"/>
                <w:b/>
                <w:spacing w:val="-1"/>
                <w:w w:val="221"/>
                <w:sz w:val="28"/>
              </w:rPr>
              <w:t>l</w:t>
            </w:r>
            <w:r>
              <w:rPr>
                <w:rFonts w:ascii="Arial"/>
                <w:b/>
                <w:spacing w:val="-1"/>
                <w:w w:val="128"/>
                <w:sz w:val="28"/>
              </w:rPr>
              <w:t>a</w:t>
            </w:r>
            <w:r>
              <w:rPr>
                <w:rFonts w:ascii="Arial"/>
                <w:b/>
                <w:w w:val="141"/>
                <w:sz w:val="28"/>
              </w:rPr>
              <w:t>n</w:t>
            </w:r>
            <w:r>
              <w:rPr>
                <w:rFonts w:ascii="Arial"/>
                <w:b/>
                <w:spacing w:val="-8"/>
                <w:sz w:val="28"/>
              </w:rPr>
              <w:t xml:space="preserve"> </w:t>
            </w:r>
            <w:r>
              <w:rPr>
                <w:rFonts w:ascii="Arial"/>
                <w:b/>
                <w:spacing w:val="-1"/>
                <w:w w:val="119"/>
                <w:sz w:val="28"/>
              </w:rPr>
              <w:t>O</w:t>
            </w:r>
            <w:r>
              <w:rPr>
                <w:rFonts w:ascii="Arial"/>
                <w:b/>
                <w:spacing w:val="-1"/>
                <w:w w:val="130"/>
                <w:sz w:val="28"/>
              </w:rPr>
              <w:t>v</w:t>
            </w:r>
            <w:r>
              <w:rPr>
                <w:rFonts w:ascii="Arial"/>
                <w:b/>
                <w:spacing w:val="-1"/>
                <w:w w:val="113"/>
                <w:sz w:val="28"/>
              </w:rPr>
              <w:t>e</w:t>
            </w:r>
            <w:r>
              <w:rPr>
                <w:rFonts w:ascii="Arial"/>
                <w:b/>
                <w:spacing w:val="-1"/>
                <w:w w:val="191"/>
                <w:sz w:val="28"/>
              </w:rPr>
              <w:t>r</w:t>
            </w:r>
            <w:r>
              <w:rPr>
                <w:rFonts w:ascii="Arial"/>
                <w:b/>
                <w:spacing w:val="-1"/>
                <w:w w:val="130"/>
                <w:sz w:val="28"/>
              </w:rPr>
              <w:t>v</w:t>
            </w:r>
            <w:r>
              <w:rPr>
                <w:rFonts w:ascii="Arial"/>
                <w:b/>
                <w:spacing w:val="-1"/>
                <w:w w:val="138"/>
                <w:sz w:val="28"/>
              </w:rPr>
              <w:t>i</w:t>
            </w:r>
            <w:r>
              <w:rPr>
                <w:rFonts w:ascii="Arial"/>
                <w:b/>
                <w:spacing w:val="-1"/>
                <w:w w:val="113"/>
                <w:sz w:val="28"/>
              </w:rPr>
              <w:t>e</w:t>
            </w:r>
            <w:r>
              <w:rPr>
                <w:rFonts w:ascii="Arial"/>
                <w:b/>
                <w:w w:val="124"/>
                <w:sz w:val="28"/>
              </w:rPr>
              <w:t>w</w:t>
            </w:r>
            <w:r w:rsidR="00563CFB">
              <w:rPr>
                <w:rFonts w:ascii="Arial"/>
                <w:b/>
                <w:spacing w:val="-8"/>
                <w:sz w:val="28"/>
              </w:rPr>
              <w:t xml:space="preserve"> </w:t>
            </w:r>
            <w:r w:rsidR="003F7A88">
              <w:rPr>
                <w:rFonts w:ascii="Arial"/>
                <w:b/>
                <w:spacing w:val="-8"/>
                <w:sz w:val="28"/>
              </w:rPr>
              <w:t>202</w:t>
            </w:r>
            <w:r w:rsidR="007424C7">
              <w:rPr>
                <w:rFonts w:ascii="Arial"/>
                <w:b/>
                <w:spacing w:val="-8"/>
                <w:sz w:val="28"/>
              </w:rPr>
              <w:t>2</w:t>
            </w:r>
            <w:r w:rsidR="003F7A88">
              <w:rPr>
                <w:rFonts w:ascii="Arial"/>
                <w:b/>
                <w:spacing w:val="-8"/>
                <w:sz w:val="28"/>
              </w:rPr>
              <w:t>-2</w:t>
            </w:r>
            <w:r w:rsidR="007424C7">
              <w:rPr>
                <w:rFonts w:ascii="Arial"/>
                <w:b/>
                <w:spacing w:val="-8"/>
                <w:sz w:val="28"/>
              </w:rPr>
              <w:t>3</w:t>
            </w:r>
          </w:p>
        </w:tc>
      </w:tr>
      <w:tr w:rsidR="002559DC" w:rsidTr="00864A01">
        <w:trPr>
          <w:trHeight w:hRule="exact" w:val="615"/>
        </w:trPr>
        <w:tc>
          <w:tcPr>
            <w:tcW w:w="3148" w:type="dxa"/>
            <w:vMerge/>
            <w:shd w:val="clear" w:color="auto" w:fill="CCCCCC"/>
          </w:tcPr>
          <w:p w:rsidR="002559DC" w:rsidRDefault="002559DC"/>
        </w:tc>
        <w:tc>
          <w:tcPr>
            <w:tcW w:w="8720" w:type="dxa"/>
            <w:gridSpan w:val="4"/>
            <w:shd w:val="clear" w:color="auto" w:fill="D9D9D9"/>
          </w:tcPr>
          <w:p w:rsidR="002559DC" w:rsidRDefault="002B6025" w:rsidP="002B6025">
            <w:pPr>
              <w:pStyle w:val="TableParagraph"/>
              <w:spacing w:before="1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1"/>
                <w:w w:val="105"/>
                <w:sz w:val="16"/>
              </w:rPr>
              <w:t>Principal Developed with Board Approval</w:t>
            </w:r>
          </w:p>
        </w:tc>
        <w:tc>
          <w:tcPr>
            <w:tcW w:w="3000" w:type="dxa"/>
            <w:gridSpan w:val="2"/>
            <w:shd w:val="clear" w:color="auto" w:fill="D9D9D9"/>
          </w:tcPr>
          <w:p w:rsidR="002559DC" w:rsidRDefault="00864A01">
            <w:pPr>
              <w:pStyle w:val="TableParagraph"/>
              <w:spacing w:before="98" w:line="196" w:lineRule="exact"/>
              <w:ind w:left="630" w:right="594" w:firstLine="195"/>
              <w:rPr>
                <w:rFonts w:ascii="Palatino Linotype"/>
                <w:b/>
                <w:sz w:val="16"/>
              </w:rPr>
            </w:pPr>
            <w:r>
              <w:rPr>
                <w:rFonts w:ascii="Palatino Linotype"/>
                <w:b/>
                <w:w w:val="120"/>
                <w:sz w:val="16"/>
              </w:rPr>
              <w:t>SCC developed W/ Board Approval</w:t>
            </w:r>
          </w:p>
        </w:tc>
      </w:tr>
      <w:tr w:rsidR="002559DC" w:rsidTr="00563CFB">
        <w:trPr>
          <w:gridAfter w:val="1"/>
          <w:wAfter w:w="6" w:type="dxa"/>
          <w:trHeight w:hRule="exact" w:val="1033"/>
        </w:trPr>
        <w:tc>
          <w:tcPr>
            <w:tcW w:w="3148" w:type="dxa"/>
            <w:vMerge/>
            <w:shd w:val="clear" w:color="auto" w:fill="CCCCCC"/>
          </w:tcPr>
          <w:p w:rsidR="002559DC" w:rsidRDefault="002559DC"/>
        </w:tc>
        <w:tc>
          <w:tcPr>
            <w:tcW w:w="2954" w:type="dxa"/>
            <w:shd w:val="clear" w:color="auto" w:fill="93C37D"/>
          </w:tcPr>
          <w:p w:rsidR="002559DC" w:rsidRDefault="002B6025">
            <w:pPr>
              <w:pStyle w:val="TableParagraph"/>
              <w:spacing w:before="102" w:line="360" w:lineRule="exact"/>
              <w:ind w:left="480" w:hanging="285"/>
              <w:rPr>
                <w:rFonts w:ascii="Palatino Linotype"/>
                <w:b/>
                <w:sz w:val="30"/>
              </w:rPr>
            </w:pPr>
            <w:r>
              <w:rPr>
                <w:rFonts w:ascii="Palatino Linotype"/>
                <w:b/>
                <w:w w:val="115"/>
                <w:sz w:val="30"/>
              </w:rPr>
              <w:t>Required KSD</w:t>
            </w:r>
            <w:r w:rsidR="00864A01">
              <w:rPr>
                <w:rFonts w:ascii="Palatino Linotype"/>
                <w:b/>
                <w:w w:val="115"/>
                <w:sz w:val="30"/>
              </w:rPr>
              <w:t xml:space="preserve"> </w:t>
            </w:r>
            <w:r w:rsidR="00864A01">
              <w:rPr>
                <w:rFonts w:ascii="Palatino Linotype"/>
                <w:b/>
                <w:w w:val="120"/>
                <w:sz w:val="30"/>
              </w:rPr>
              <w:t>Framework</w:t>
            </w:r>
          </w:p>
        </w:tc>
        <w:tc>
          <w:tcPr>
            <w:tcW w:w="5760" w:type="dxa"/>
            <w:gridSpan w:val="2"/>
            <w:shd w:val="clear" w:color="auto" w:fill="FFE499"/>
          </w:tcPr>
          <w:p w:rsidR="002559DC" w:rsidRDefault="00864A01">
            <w:pPr>
              <w:pStyle w:val="TableParagraph"/>
              <w:spacing w:before="72"/>
              <w:ind w:left="195"/>
              <w:rPr>
                <w:rFonts w:ascii="Palatino Linotype"/>
                <w:b/>
                <w:w w:val="120"/>
                <w:sz w:val="36"/>
              </w:rPr>
            </w:pPr>
            <w:r>
              <w:rPr>
                <w:rFonts w:ascii="Palatino Linotype"/>
                <w:b/>
                <w:w w:val="115"/>
                <w:sz w:val="36"/>
              </w:rPr>
              <w:t xml:space="preserve">TSSA </w:t>
            </w:r>
            <w:r>
              <w:rPr>
                <w:rFonts w:ascii="Palatino Linotype"/>
                <w:b/>
                <w:w w:val="120"/>
                <w:sz w:val="36"/>
              </w:rPr>
              <w:t>School Level Options</w:t>
            </w:r>
          </w:p>
          <w:p w:rsidR="00563CFB" w:rsidRPr="00563CFB" w:rsidRDefault="00563CFB">
            <w:pPr>
              <w:pStyle w:val="TableParagraph"/>
              <w:spacing w:before="72"/>
              <w:ind w:left="195"/>
              <w:rPr>
                <w:rFonts w:ascii="Palatino Linotype"/>
                <w:b/>
                <w:sz w:val="24"/>
                <w:szCs w:val="24"/>
              </w:rPr>
            </w:pPr>
            <w:r w:rsidRPr="00563CFB">
              <w:rPr>
                <w:rFonts w:ascii="Palatino Linotype"/>
                <w:b/>
                <w:w w:val="115"/>
                <w:sz w:val="24"/>
                <w:szCs w:val="24"/>
              </w:rPr>
              <w:t xml:space="preserve">Budget: </w:t>
            </w:r>
            <w:r w:rsidR="00642DFD">
              <w:rPr>
                <w:rFonts w:ascii="Palatino Linotype"/>
                <w:b/>
                <w:w w:val="115"/>
                <w:sz w:val="24"/>
                <w:szCs w:val="24"/>
              </w:rPr>
              <w:t>$31,975</w:t>
            </w:r>
            <w:r w:rsidRPr="00563CFB">
              <w:rPr>
                <w:rFonts w:ascii="Palatino Linotype"/>
                <w:b/>
                <w:w w:val="115"/>
                <w:sz w:val="24"/>
                <w:szCs w:val="24"/>
              </w:rPr>
              <w:t xml:space="preserve"> </w:t>
            </w:r>
            <w:r w:rsidR="00FA2205">
              <w:rPr>
                <w:rFonts w:ascii="Palatino Linotype"/>
                <w:b/>
                <w:w w:val="115"/>
                <w:sz w:val="24"/>
                <w:szCs w:val="24"/>
              </w:rPr>
              <w:t>(Includes 2</w:t>
            </w:r>
            <w:r w:rsidR="00642DFD">
              <w:rPr>
                <w:rFonts w:ascii="Palatino Linotype"/>
                <w:b/>
                <w:w w:val="115"/>
                <w:sz w:val="24"/>
                <w:szCs w:val="24"/>
              </w:rPr>
              <w:t>1</w:t>
            </w:r>
            <w:r w:rsidR="00FA2205">
              <w:rPr>
                <w:rFonts w:ascii="Palatino Linotype"/>
                <w:b/>
                <w:w w:val="115"/>
                <w:sz w:val="24"/>
                <w:szCs w:val="24"/>
              </w:rPr>
              <w:t>-2</w:t>
            </w:r>
            <w:r w:rsidR="00642DFD">
              <w:rPr>
                <w:rFonts w:ascii="Palatino Linotype"/>
                <w:b/>
                <w:w w:val="115"/>
                <w:sz w:val="24"/>
                <w:szCs w:val="24"/>
              </w:rPr>
              <w:t>2</w:t>
            </w:r>
            <w:r w:rsidRPr="00563CFB">
              <w:rPr>
                <w:rFonts w:ascii="Palatino Linotype"/>
                <w:b/>
                <w:w w:val="115"/>
                <w:sz w:val="24"/>
                <w:szCs w:val="24"/>
              </w:rPr>
              <w:t xml:space="preserve"> carryover)</w:t>
            </w:r>
          </w:p>
        </w:tc>
        <w:tc>
          <w:tcPr>
            <w:tcW w:w="3000" w:type="dxa"/>
            <w:gridSpan w:val="2"/>
            <w:shd w:val="clear" w:color="auto" w:fill="6FA7DB"/>
          </w:tcPr>
          <w:p w:rsidR="002559DC" w:rsidRDefault="00864A01">
            <w:pPr>
              <w:pStyle w:val="TableParagraph"/>
              <w:spacing w:before="72"/>
              <w:ind w:left="330"/>
              <w:rPr>
                <w:rFonts w:ascii="Palatino Linotype"/>
                <w:b/>
                <w:sz w:val="36"/>
              </w:rPr>
            </w:pPr>
            <w:proofErr w:type="spellStart"/>
            <w:r>
              <w:rPr>
                <w:rFonts w:ascii="Palatino Linotype"/>
                <w:b/>
                <w:w w:val="135"/>
                <w:sz w:val="36"/>
              </w:rPr>
              <w:t>Trustlands</w:t>
            </w:r>
            <w:proofErr w:type="spellEnd"/>
          </w:p>
        </w:tc>
      </w:tr>
      <w:tr w:rsidR="002559DC" w:rsidTr="00864A01">
        <w:trPr>
          <w:gridAfter w:val="1"/>
          <w:wAfter w:w="6" w:type="dxa"/>
          <w:trHeight w:hRule="exact" w:val="8278"/>
        </w:trPr>
        <w:tc>
          <w:tcPr>
            <w:tcW w:w="3148" w:type="dxa"/>
            <w:shd w:val="clear" w:color="auto" w:fill="D9D9D9"/>
          </w:tcPr>
          <w:p w:rsidR="002559DC" w:rsidRDefault="002B6025" w:rsidP="002B6025">
            <w:pPr>
              <w:pStyle w:val="TableParagraph"/>
              <w:spacing w:before="101" w:line="436" w:lineRule="exact"/>
              <w:ind w:left="0"/>
              <w:rPr>
                <w:rFonts w:ascii="Palatino Linotype"/>
                <w:b/>
                <w:sz w:val="36"/>
              </w:rPr>
            </w:pPr>
            <w:r>
              <w:rPr>
                <w:rFonts w:ascii="Palatino Linotype"/>
                <w:b/>
                <w:w w:val="130"/>
                <w:sz w:val="36"/>
              </w:rPr>
              <w:t>Utah School Report Card</w:t>
            </w:r>
          </w:p>
        </w:tc>
        <w:tc>
          <w:tcPr>
            <w:tcW w:w="2954" w:type="dxa"/>
          </w:tcPr>
          <w:p w:rsidR="002559DC" w:rsidRDefault="002B6025">
            <w:pPr>
              <w:pStyle w:val="TableParagraph"/>
              <w:spacing w:before="100"/>
              <w:ind w:left="90" w:right="602"/>
              <w:rPr>
                <w:sz w:val="21"/>
              </w:rPr>
            </w:pPr>
            <w:r>
              <w:rPr>
                <w:sz w:val="21"/>
              </w:rPr>
              <w:t>Kane Framework (Reg. &amp; SPED</w:t>
            </w:r>
            <w:r w:rsidR="00864A01">
              <w:rPr>
                <w:sz w:val="21"/>
              </w:rPr>
              <w:t>)</w:t>
            </w:r>
            <w:r w:rsidR="001E0795">
              <w:rPr>
                <w:sz w:val="21"/>
              </w:rPr>
              <w:t xml:space="preserve"> to </w:t>
            </w:r>
            <w:r w:rsidR="00864A01">
              <w:rPr>
                <w:sz w:val="21"/>
              </w:rPr>
              <w:t>I</w:t>
            </w:r>
            <w:r w:rsidR="001E0795">
              <w:rPr>
                <w:sz w:val="21"/>
              </w:rPr>
              <w:t xml:space="preserve">mprove Achievement, Growth, English Learner Progress and/or Post-Secondary Readiness </w:t>
            </w:r>
          </w:p>
          <w:p w:rsidR="002559DC" w:rsidRDefault="00864A01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line="254" w:lineRule="exact"/>
              <w:rPr>
                <w:sz w:val="21"/>
              </w:rPr>
            </w:pPr>
            <w:r>
              <w:rPr>
                <w:sz w:val="21"/>
              </w:rPr>
              <w:t>Math</w:t>
            </w:r>
          </w:p>
          <w:p w:rsidR="002559DC" w:rsidRDefault="001E0795">
            <w:pPr>
              <w:pStyle w:val="TableParagraph"/>
              <w:numPr>
                <w:ilvl w:val="1"/>
                <w:numId w:val="4"/>
              </w:numPr>
              <w:tabs>
                <w:tab w:val="left" w:pos="1529"/>
                <w:tab w:val="left" w:pos="153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Proficiency</w:t>
            </w:r>
          </w:p>
          <w:p w:rsidR="002559DC" w:rsidRDefault="00864A01">
            <w:pPr>
              <w:pStyle w:val="TableParagraph"/>
              <w:numPr>
                <w:ilvl w:val="1"/>
                <w:numId w:val="4"/>
              </w:numPr>
              <w:tabs>
                <w:tab w:val="left" w:pos="1529"/>
                <w:tab w:val="left" w:pos="1530"/>
              </w:tabs>
              <w:spacing w:line="252" w:lineRule="exact"/>
              <w:rPr>
                <w:sz w:val="21"/>
              </w:rPr>
            </w:pPr>
            <w:r>
              <w:rPr>
                <w:sz w:val="21"/>
              </w:rPr>
              <w:t>SLOs/</w:t>
            </w:r>
          </w:p>
          <w:p w:rsidR="002559DC" w:rsidRDefault="00864A01">
            <w:pPr>
              <w:pStyle w:val="TableParagraph"/>
              <w:spacing w:line="241" w:lineRule="exact"/>
              <w:ind w:left="1530"/>
              <w:rPr>
                <w:sz w:val="20"/>
              </w:rPr>
            </w:pPr>
            <w:r>
              <w:rPr>
                <w:sz w:val="20"/>
              </w:rPr>
              <w:t>Benchmarks</w:t>
            </w:r>
          </w:p>
          <w:p w:rsidR="002559DC" w:rsidRDefault="00864A01">
            <w:pPr>
              <w:pStyle w:val="TableParagraph"/>
              <w:numPr>
                <w:ilvl w:val="1"/>
                <w:numId w:val="4"/>
              </w:numPr>
              <w:tabs>
                <w:tab w:val="left" w:pos="1529"/>
                <w:tab w:val="left" w:pos="1530"/>
              </w:tabs>
              <w:spacing w:before="1" w:line="256" w:lineRule="exact"/>
              <w:rPr>
                <w:sz w:val="21"/>
              </w:rPr>
            </w:pPr>
            <w:r>
              <w:rPr>
                <w:sz w:val="21"/>
              </w:rPr>
              <w:t>Task develop.</w:t>
            </w:r>
          </w:p>
          <w:p w:rsidR="002559DC" w:rsidRDefault="001E0795">
            <w:pPr>
              <w:pStyle w:val="TableParagraph"/>
              <w:numPr>
                <w:ilvl w:val="1"/>
                <w:numId w:val="4"/>
              </w:numPr>
              <w:tabs>
                <w:tab w:val="left" w:pos="1529"/>
                <w:tab w:val="left" w:pos="153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PLC</w:t>
            </w:r>
          </w:p>
          <w:p w:rsidR="002559DC" w:rsidRDefault="00864A01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Social Studies</w:t>
            </w:r>
          </w:p>
          <w:p w:rsidR="002559DC" w:rsidRDefault="00864A01">
            <w:pPr>
              <w:pStyle w:val="TableParagraph"/>
              <w:numPr>
                <w:ilvl w:val="1"/>
                <w:numId w:val="4"/>
              </w:numPr>
              <w:tabs>
                <w:tab w:val="left" w:pos="1529"/>
                <w:tab w:val="left" w:pos="1530"/>
              </w:tabs>
              <w:ind w:right="289"/>
              <w:rPr>
                <w:sz w:val="21"/>
              </w:rPr>
            </w:pPr>
            <w:r>
              <w:rPr>
                <w:sz w:val="21"/>
              </w:rPr>
              <w:t>SLOs/ Benchmarks</w:t>
            </w:r>
          </w:p>
          <w:p w:rsidR="002559DC" w:rsidRDefault="00864A01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before="1" w:line="254" w:lineRule="exact"/>
              <w:rPr>
                <w:sz w:val="21"/>
              </w:rPr>
            </w:pPr>
            <w:r>
              <w:rPr>
                <w:sz w:val="21"/>
              </w:rPr>
              <w:t>ELA</w:t>
            </w:r>
          </w:p>
          <w:p w:rsidR="002559DC" w:rsidRDefault="00864A01">
            <w:pPr>
              <w:pStyle w:val="TableParagraph"/>
              <w:numPr>
                <w:ilvl w:val="1"/>
                <w:numId w:val="4"/>
              </w:numPr>
              <w:tabs>
                <w:tab w:val="left" w:pos="1529"/>
                <w:tab w:val="left" w:pos="1530"/>
              </w:tabs>
              <w:ind w:right="544"/>
              <w:rPr>
                <w:sz w:val="21"/>
              </w:rPr>
            </w:pPr>
            <w:r>
              <w:rPr>
                <w:sz w:val="21"/>
              </w:rPr>
              <w:t>Literacy (phonics)</w:t>
            </w:r>
          </w:p>
          <w:p w:rsidR="001E0795" w:rsidRDefault="001E0795">
            <w:pPr>
              <w:pStyle w:val="TableParagraph"/>
              <w:numPr>
                <w:ilvl w:val="1"/>
                <w:numId w:val="4"/>
              </w:numPr>
              <w:tabs>
                <w:tab w:val="left" w:pos="1529"/>
                <w:tab w:val="left" w:pos="1530"/>
              </w:tabs>
              <w:ind w:right="544"/>
              <w:rPr>
                <w:sz w:val="21"/>
              </w:rPr>
            </w:pPr>
            <w:r>
              <w:rPr>
                <w:sz w:val="21"/>
              </w:rPr>
              <w:t>Read 180</w:t>
            </w:r>
          </w:p>
          <w:p w:rsidR="001E0795" w:rsidRDefault="001E0795">
            <w:pPr>
              <w:pStyle w:val="TableParagraph"/>
              <w:numPr>
                <w:ilvl w:val="1"/>
                <w:numId w:val="4"/>
              </w:numPr>
              <w:tabs>
                <w:tab w:val="left" w:pos="1529"/>
                <w:tab w:val="left" w:pos="1530"/>
              </w:tabs>
              <w:ind w:right="544"/>
              <w:rPr>
                <w:sz w:val="21"/>
              </w:rPr>
            </w:pPr>
            <w:r>
              <w:rPr>
                <w:sz w:val="21"/>
              </w:rPr>
              <w:t>SRI</w:t>
            </w:r>
          </w:p>
          <w:p w:rsidR="002559DC" w:rsidRDefault="00864A01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line="254" w:lineRule="exact"/>
              <w:rPr>
                <w:sz w:val="21"/>
              </w:rPr>
            </w:pPr>
            <w:r>
              <w:rPr>
                <w:sz w:val="21"/>
              </w:rPr>
              <w:t>Science</w:t>
            </w:r>
          </w:p>
          <w:p w:rsidR="002559DC" w:rsidRDefault="00864A01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PE</w:t>
            </w:r>
          </w:p>
          <w:p w:rsidR="002559DC" w:rsidRDefault="00864A01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Health</w:t>
            </w:r>
          </w:p>
          <w:p w:rsidR="002559DC" w:rsidRDefault="00864A01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World Languages</w:t>
            </w:r>
          </w:p>
          <w:p w:rsidR="002559DC" w:rsidRDefault="00864A01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pos="810"/>
              </w:tabs>
              <w:spacing w:line="256" w:lineRule="exact"/>
              <w:rPr>
                <w:sz w:val="21"/>
              </w:rPr>
            </w:pPr>
            <w:r>
              <w:rPr>
                <w:sz w:val="21"/>
              </w:rPr>
              <w:t>Arts</w:t>
            </w:r>
          </w:p>
          <w:p w:rsidR="002559DC" w:rsidRDefault="002559DC">
            <w:pPr>
              <w:pStyle w:val="TableParagraph"/>
              <w:ind w:left="0"/>
              <w:rPr>
                <w:rFonts w:ascii="Times New Roman"/>
              </w:rPr>
            </w:pPr>
          </w:p>
          <w:p w:rsidR="002559DC" w:rsidRDefault="002559DC">
            <w:pPr>
              <w:pStyle w:val="TableParagraph"/>
              <w:ind w:left="90"/>
              <w:rPr>
                <w:sz w:val="21"/>
              </w:rPr>
            </w:pPr>
          </w:p>
          <w:p w:rsidR="002559DC" w:rsidRDefault="002559DC">
            <w:pPr>
              <w:pStyle w:val="TableParagraph"/>
              <w:ind w:left="0"/>
              <w:rPr>
                <w:rFonts w:ascii="Times New Roman"/>
              </w:rPr>
            </w:pPr>
          </w:p>
          <w:p w:rsidR="002559DC" w:rsidRDefault="00864A01">
            <w:pPr>
              <w:pStyle w:val="TableParagraph"/>
              <w:ind w:left="90" w:right="519"/>
              <w:rPr>
                <w:sz w:val="21"/>
              </w:rPr>
            </w:pPr>
            <w:r>
              <w:rPr>
                <w:sz w:val="21"/>
              </w:rPr>
              <w:t>College and Career Ready, including ACT</w:t>
            </w:r>
            <w:r w:rsidR="001E0795">
              <w:rPr>
                <w:sz w:val="21"/>
              </w:rPr>
              <w:t xml:space="preserve">/ ASPIRE Plus </w:t>
            </w:r>
          </w:p>
        </w:tc>
        <w:tc>
          <w:tcPr>
            <w:tcW w:w="2880" w:type="dxa"/>
          </w:tcPr>
          <w:p w:rsidR="002559DC" w:rsidRDefault="002559DC">
            <w:pPr>
              <w:pStyle w:val="TableParagraph"/>
              <w:ind w:left="90"/>
              <w:rPr>
                <w:sz w:val="21"/>
              </w:rPr>
            </w:pPr>
          </w:p>
          <w:p w:rsidR="00706E8B" w:rsidRDefault="00F46F0C" w:rsidP="00563CFB">
            <w:pPr>
              <w:pStyle w:val="TableParagraph"/>
              <w:numPr>
                <w:ilvl w:val="0"/>
                <w:numId w:val="11"/>
              </w:numPr>
              <w:rPr>
                <w:sz w:val="21"/>
              </w:rPr>
            </w:pPr>
            <w:r>
              <w:rPr>
                <w:sz w:val="21"/>
              </w:rPr>
              <w:t>$1</w:t>
            </w:r>
            <w:r w:rsidR="00642DFD">
              <w:rPr>
                <w:sz w:val="21"/>
              </w:rPr>
              <w:t>3,000</w:t>
            </w:r>
            <w:r w:rsidR="00A36EF5">
              <w:rPr>
                <w:sz w:val="21"/>
              </w:rPr>
              <w:t xml:space="preserve"> </w:t>
            </w:r>
            <w:r w:rsidR="00563CFB">
              <w:rPr>
                <w:sz w:val="21"/>
              </w:rPr>
              <w:t>Paraprofessional Salary</w:t>
            </w:r>
            <w:r w:rsidR="00A36EF5">
              <w:rPr>
                <w:sz w:val="21"/>
              </w:rPr>
              <w:t xml:space="preserve"> for K-2</w:t>
            </w:r>
            <w:r w:rsidR="00563CFB">
              <w:rPr>
                <w:sz w:val="21"/>
              </w:rPr>
              <w:t xml:space="preserve"> </w:t>
            </w:r>
          </w:p>
          <w:p w:rsidR="00A36EF5" w:rsidRDefault="00642DFD" w:rsidP="00563CFB">
            <w:pPr>
              <w:pStyle w:val="TableParagraph"/>
              <w:numPr>
                <w:ilvl w:val="0"/>
                <w:numId w:val="11"/>
              </w:numPr>
              <w:rPr>
                <w:sz w:val="21"/>
              </w:rPr>
            </w:pPr>
            <w:r>
              <w:rPr>
                <w:sz w:val="21"/>
              </w:rPr>
              <w:t>$15,000 Kindergarten Paraprofessional</w:t>
            </w:r>
          </w:p>
          <w:p w:rsidR="00642DFD" w:rsidRDefault="00642DFD" w:rsidP="00563CFB">
            <w:pPr>
              <w:pStyle w:val="TableParagraph"/>
              <w:numPr>
                <w:ilvl w:val="0"/>
                <w:numId w:val="11"/>
              </w:numPr>
              <w:rPr>
                <w:sz w:val="21"/>
              </w:rPr>
            </w:pPr>
            <w:r>
              <w:rPr>
                <w:sz w:val="21"/>
              </w:rPr>
              <w:t xml:space="preserve">$500 Principal’s Discretionary </w:t>
            </w:r>
          </w:p>
          <w:p w:rsidR="00642DFD" w:rsidRDefault="00642DFD" w:rsidP="00563CFB">
            <w:pPr>
              <w:pStyle w:val="TableParagraph"/>
              <w:numPr>
                <w:ilvl w:val="0"/>
                <w:numId w:val="11"/>
              </w:numPr>
              <w:rPr>
                <w:sz w:val="21"/>
              </w:rPr>
            </w:pPr>
            <w:r>
              <w:rPr>
                <w:sz w:val="21"/>
              </w:rPr>
              <w:t>$3,475 Education Supplies/Books</w:t>
            </w:r>
          </w:p>
          <w:p w:rsidR="00B9265F" w:rsidRDefault="00B9265F" w:rsidP="00706E8B">
            <w:pPr>
              <w:pStyle w:val="TableParagraph"/>
              <w:rPr>
                <w:sz w:val="21"/>
              </w:rPr>
            </w:pPr>
          </w:p>
          <w:p w:rsidR="00B9265F" w:rsidRDefault="00B9265F" w:rsidP="00706E8B">
            <w:pPr>
              <w:pStyle w:val="TableParagraph"/>
              <w:rPr>
                <w:sz w:val="21"/>
              </w:rPr>
            </w:pPr>
          </w:p>
          <w:p w:rsidR="00B9265F" w:rsidRDefault="00B9265F" w:rsidP="00706E8B">
            <w:pPr>
              <w:pStyle w:val="TableParagraph"/>
              <w:rPr>
                <w:sz w:val="21"/>
              </w:rPr>
            </w:pPr>
          </w:p>
          <w:p w:rsidR="00706E8B" w:rsidRDefault="00706E8B" w:rsidP="00706E8B">
            <w:pPr>
              <w:pStyle w:val="TableParagraph"/>
              <w:rPr>
                <w:sz w:val="21"/>
              </w:rPr>
            </w:pPr>
          </w:p>
          <w:p w:rsidR="00706E8B" w:rsidRDefault="00706E8B" w:rsidP="00706E8B">
            <w:pPr>
              <w:pStyle w:val="TableParagraph"/>
              <w:rPr>
                <w:sz w:val="21"/>
              </w:rPr>
            </w:pPr>
          </w:p>
          <w:p w:rsidR="00706E8B" w:rsidRDefault="00706E8B" w:rsidP="00627491">
            <w:pPr>
              <w:pStyle w:val="TableParagraph"/>
              <w:ind w:left="0"/>
              <w:rPr>
                <w:sz w:val="21"/>
              </w:rPr>
            </w:pPr>
          </w:p>
          <w:p w:rsidR="00706E8B" w:rsidRDefault="00706E8B" w:rsidP="00627491">
            <w:pPr>
              <w:pStyle w:val="TableParagraph"/>
              <w:ind w:left="0"/>
              <w:rPr>
                <w:sz w:val="21"/>
              </w:rPr>
            </w:pPr>
          </w:p>
          <w:p w:rsidR="002905F1" w:rsidRDefault="002905F1" w:rsidP="002905F1">
            <w:pPr>
              <w:pStyle w:val="TableParagraph"/>
              <w:rPr>
                <w:sz w:val="21"/>
              </w:rPr>
            </w:pPr>
          </w:p>
          <w:p w:rsidR="002905F1" w:rsidRDefault="002905F1" w:rsidP="002905F1">
            <w:pPr>
              <w:pStyle w:val="TableParagraph"/>
              <w:rPr>
                <w:sz w:val="21"/>
              </w:rPr>
            </w:pPr>
          </w:p>
          <w:p w:rsidR="00706E8B" w:rsidRDefault="00706E8B" w:rsidP="00706E8B">
            <w:pPr>
              <w:pStyle w:val="TableParagraph"/>
              <w:rPr>
                <w:sz w:val="21"/>
              </w:rPr>
            </w:pPr>
          </w:p>
          <w:p w:rsidR="00706E8B" w:rsidRDefault="00706E8B" w:rsidP="00706E8B">
            <w:pPr>
              <w:pStyle w:val="TableParagraph"/>
              <w:rPr>
                <w:sz w:val="21"/>
              </w:rPr>
            </w:pPr>
          </w:p>
          <w:p w:rsidR="00706E8B" w:rsidRDefault="00706E8B" w:rsidP="00706E8B">
            <w:pPr>
              <w:pStyle w:val="TableParagraph"/>
              <w:rPr>
                <w:sz w:val="21"/>
              </w:rPr>
            </w:pPr>
          </w:p>
          <w:p w:rsidR="00706E8B" w:rsidRDefault="00706E8B" w:rsidP="001744A0">
            <w:pPr>
              <w:pStyle w:val="TableParagraph"/>
              <w:rPr>
                <w:sz w:val="21"/>
              </w:rPr>
            </w:pPr>
          </w:p>
        </w:tc>
        <w:tc>
          <w:tcPr>
            <w:tcW w:w="2880" w:type="dxa"/>
          </w:tcPr>
          <w:p w:rsidR="002559DC" w:rsidRDefault="002559DC">
            <w:pPr>
              <w:pStyle w:val="TableParagraph"/>
              <w:ind w:left="90" w:right="291"/>
              <w:rPr>
                <w:sz w:val="21"/>
              </w:rPr>
            </w:pPr>
          </w:p>
          <w:p w:rsidR="00642DFD" w:rsidRDefault="00642DFD" w:rsidP="00642DFD">
            <w:pPr>
              <w:pStyle w:val="TableParagraph"/>
              <w:numPr>
                <w:ilvl w:val="0"/>
                <w:numId w:val="11"/>
              </w:numPr>
              <w:ind w:right="291"/>
              <w:rPr>
                <w:sz w:val="21"/>
              </w:rPr>
            </w:pPr>
            <w:r>
              <w:rPr>
                <w:sz w:val="21"/>
              </w:rPr>
              <w:t>Allow for all-day kindergarten taught by a paraprofessional with oversight provided by our first and second grade teacher.</w:t>
            </w:r>
          </w:p>
          <w:p w:rsidR="00642DFD" w:rsidRDefault="00642DFD" w:rsidP="00642DFD">
            <w:pPr>
              <w:pStyle w:val="TableParagraph"/>
              <w:numPr>
                <w:ilvl w:val="0"/>
                <w:numId w:val="11"/>
              </w:numPr>
              <w:ind w:right="291"/>
              <w:rPr>
                <w:sz w:val="21"/>
              </w:rPr>
            </w:pPr>
            <w:r>
              <w:rPr>
                <w:sz w:val="21"/>
              </w:rPr>
              <w:t xml:space="preserve">The </w:t>
            </w:r>
            <w:r>
              <w:rPr>
                <w:sz w:val="21"/>
              </w:rPr>
              <w:t xml:space="preserve">kindergarten </w:t>
            </w:r>
            <w:r>
              <w:rPr>
                <w:sz w:val="21"/>
              </w:rPr>
              <w:t>position is over 30 hours a week and therefore has the added cost of providing benefits.</w:t>
            </w:r>
          </w:p>
          <w:p w:rsidR="00563CFB" w:rsidRDefault="00563CFB" w:rsidP="00563CFB">
            <w:pPr>
              <w:pStyle w:val="TableParagraph"/>
              <w:numPr>
                <w:ilvl w:val="0"/>
                <w:numId w:val="11"/>
              </w:numPr>
              <w:ind w:right="291"/>
              <w:rPr>
                <w:sz w:val="21"/>
              </w:rPr>
            </w:pPr>
            <w:r>
              <w:rPr>
                <w:sz w:val="21"/>
              </w:rPr>
              <w:t xml:space="preserve">Allow for </w:t>
            </w:r>
            <w:r w:rsidR="00A36EF5">
              <w:rPr>
                <w:sz w:val="21"/>
              </w:rPr>
              <w:t>a</w:t>
            </w:r>
            <w:r w:rsidR="00642DFD">
              <w:rPr>
                <w:sz w:val="21"/>
              </w:rPr>
              <w:t>nother</w:t>
            </w:r>
            <w:r w:rsidR="00A36EF5">
              <w:rPr>
                <w:sz w:val="21"/>
              </w:rPr>
              <w:t xml:space="preserve"> </w:t>
            </w:r>
            <w:r>
              <w:rPr>
                <w:sz w:val="21"/>
              </w:rPr>
              <w:t xml:space="preserve">paraprofessional </w:t>
            </w:r>
            <w:r w:rsidR="00A36EF5">
              <w:rPr>
                <w:sz w:val="21"/>
              </w:rPr>
              <w:t>dedicated to providing support for our youngest grades</w:t>
            </w:r>
            <w:r>
              <w:rPr>
                <w:sz w:val="21"/>
              </w:rPr>
              <w:t>.</w:t>
            </w:r>
          </w:p>
          <w:p w:rsidR="00A36EF5" w:rsidRDefault="00A36EF5" w:rsidP="00563CFB">
            <w:pPr>
              <w:pStyle w:val="TableParagraph"/>
              <w:numPr>
                <w:ilvl w:val="0"/>
                <w:numId w:val="11"/>
              </w:numPr>
              <w:ind w:right="291"/>
              <w:rPr>
                <w:sz w:val="21"/>
              </w:rPr>
            </w:pPr>
            <w:r>
              <w:rPr>
                <w:sz w:val="21"/>
              </w:rPr>
              <w:t>Will provide support for struggling readers in first and second grade and assist classroom teacher with small groups and individuals.</w:t>
            </w:r>
          </w:p>
          <w:p w:rsidR="00FA2205" w:rsidRDefault="00FA2205" w:rsidP="00563CFB">
            <w:pPr>
              <w:pStyle w:val="TableParagraph"/>
              <w:numPr>
                <w:ilvl w:val="0"/>
                <w:numId w:val="11"/>
              </w:numPr>
              <w:ind w:right="291"/>
              <w:rPr>
                <w:sz w:val="21"/>
              </w:rPr>
            </w:pPr>
            <w:r>
              <w:rPr>
                <w:sz w:val="21"/>
              </w:rPr>
              <w:t xml:space="preserve">50% of </w:t>
            </w:r>
            <w:r w:rsidR="003C75B8">
              <w:rPr>
                <w:sz w:val="21"/>
              </w:rPr>
              <w:t>Kindergarten and second</w:t>
            </w:r>
            <w:r w:rsidR="00A36EF5">
              <w:rPr>
                <w:sz w:val="21"/>
              </w:rPr>
              <w:t xml:space="preserve"> grade</w:t>
            </w:r>
            <w:r>
              <w:rPr>
                <w:sz w:val="21"/>
              </w:rPr>
              <w:t xml:space="preserve"> students were well below benchmark on BOY </w:t>
            </w:r>
            <w:proofErr w:type="spellStart"/>
            <w:r>
              <w:rPr>
                <w:sz w:val="21"/>
              </w:rPr>
              <w:t>Acadience</w:t>
            </w:r>
            <w:proofErr w:type="spellEnd"/>
            <w:r>
              <w:rPr>
                <w:sz w:val="21"/>
              </w:rPr>
              <w:t xml:space="preserve"> assessment</w:t>
            </w:r>
            <w:r w:rsidR="003C75B8">
              <w:rPr>
                <w:sz w:val="21"/>
              </w:rPr>
              <w:t xml:space="preserve"> 2022-23</w:t>
            </w:r>
          </w:p>
          <w:p w:rsidR="003C75B8" w:rsidRDefault="003C75B8" w:rsidP="00642DFD">
            <w:pPr>
              <w:pStyle w:val="TableParagraph"/>
              <w:ind w:left="720" w:right="291"/>
              <w:rPr>
                <w:sz w:val="21"/>
              </w:rPr>
            </w:pPr>
          </w:p>
          <w:p w:rsidR="00563CFB" w:rsidRPr="00563CFB" w:rsidRDefault="00563CFB" w:rsidP="00563CFB">
            <w:pPr>
              <w:pStyle w:val="TableParagraph"/>
              <w:ind w:left="360" w:right="291"/>
              <w:rPr>
                <w:sz w:val="21"/>
              </w:rPr>
            </w:pPr>
          </w:p>
          <w:p w:rsidR="00B9265F" w:rsidRDefault="00B9265F" w:rsidP="00B9265F">
            <w:pPr>
              <w:pStyle w:val="ListParagraph"/>
              <w:rPr>
                <w:sz w:val="21"/>
              </w:rPr>
            </w:pPr>
          </w:p>
          <w:p w:rsidR="00B9265F" w:rsidRDefault="00B9265F" w:rsidP="00B9265F">
            <w:pPr>
              <w:pStyle w:val="ListParagraph"/>
              <w:rPr>
                <w:sz w:val="21"/>
              </w:rPr>
            </w:pPr>
          </w:p>
          <w:p w:rsidR="00B9265F" w:rsidRDefault="00B9265F" w:rsidP="00563CFB">
            <w:pPr>
              <w:pStyle w:val="TableParagraph"/>
              <w:ind w:right="291"/>
              <w:rPr>
                <w:sz w:val="21"/>
              </w:rPr>
            </w:pPr>
          </w:p>
        </w:tc>
        <w:tc>
          <w:tcPr>
            <w:tcW w:w="3000" w:type="dxa"/>
            <w:gridSpan w:val="2"/>
          </w:tcPr>
          <w:p w:rsidR="00975AC4" w:rsidRDefault="00864A01" w:rsidP="00563CFB">
            <w:pPr>
              <w:pStyle w:val="TableParagraph"/>
              <w:spacing w:before="100"/>
              <w:ind w:left="90" w:right="277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Trustlands</w:t>
            </w:r>
            <w:proofErr w:type="spellEnd"/>
            <w:r>
              <w:rPr>
                <w:b/>
                <w:sz w:val="21"/>
              </w:rPr>
              <w:t xml:space="preserve"> funds may be used on Required &amp; TSSA School Level Options in addition to other areas.</w:t>
            </w:r>
          </w:p>
          <w:p w:rsidR="00563CFB" w:rsidRPr="00563CFB" w:rsidRDefault="00563CFB" w:rsidP="00563CFB">
            <w:pPr>
              <w:pStyle w:val="TableParagraph"/>
              <w:spacing w:before="100"/>
              <w:ind w:left="90" w:right="277"/>
              <w:rPr>
                <w:b/>
                <w:sz w:val="21"/>
              </w:rPr>
            </w:pPr>
          </w:p>
          <w:p w:rsidR="002559DC" w:rsidRDefault="00563CFB" w:rsidP="00563CF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Reading Remediation through UURC</w:t>
            </w:r>
          </w:p>
          <w:p w:rsidR="00563CFB" w:rsidRDefault="00563CFB" w:rsidP="00563CF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Math Instructional Support</w:t>
            </w:r>
          </w:p>
          <w:p w:rsidR="00563CFB" w:rsidRDefault="00FA2205" w:rsidP="00563CF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Art</w:t>
            </w:r>
            <w:r w:rsidR="00563CFB">
              <w:rPr>
                <w:sz w:val="21"/>
              </w:rPr>
              <w:t xml:space="preserve"> Stipends</w:t>
            </w:r>
          </w:p>
          <w:p w:rsidR="00563CFB" w:rsidRDefault="00A36EF5" w:rsidP="00563CF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Art</w:t>
            </w:r>
            <w:r w:rsidR="00563CFB">
              <w:rPr>
                <w:sz w:val="21"/>
              </w:rPr>
              <w:t xml:space="preserve"> Materials/Supplies</w:t>
            </w:r>
          </w:p>
          <w:p w:rsidR="00563CFB" w:rsidRDefault="00563CFB" w:rsidP="00563CFB">
            <w:pPr>
              <w:pStyle w:val="TableParagraph"/>
              <w:numPr>
                <w:ilvl w:val="0"/>
                <w:numId w:val="1"/>
              </w:numPr>
              <w:tabs>
                <w:tab w:val="left" w:pos="809"/>
                <w:tab w:val="left" w:pos="810"/>
              </w:tabs>
              <w:spacing w:line="255" w:lineRule="exact"/>
              <w:rPr>
                <w:sz w:val="21"/>
              </w:rPr>
            </w:pPr>
            <w:r>
              <w:rPr>
                <w:sz w:val="21"/>
              </w:rPr>
              <w:t>Supplementary Reading materials</w:t>
            </w:r>
          </w:p>
        </w:tc>
      </w:tr>
      <w:tr w:rsidR="002559DC" w:rsidTr="00706E8B">
        <w:trPr>
          <w:gridAfter w:val="1"/>
          <w:wAfter w:w="6" w:type="dxa"/>
          <w:trHeight w:hRule="exact" w:val="990"/>
        </w:trPr>
        <w:tc>
          <w:tcPr>
            <w:tcW w:w="3148" w:type="dxa"/>
            <w:shd w:val="clear" w:color="auto" w:fill="D9D9D9"/>
          </w:tcPr>
          <w:p w:rsidR="002559DC" w:rsidRDefault="00864A01">
            <w:pPr>
              <w:pStyle w:val="TableParagraph"/>
              <w:spacing w:before="72"/>
              <w:ind w:left="117" w:right="159"/>
              <w:jc w:val="center"/>
              <w:rPr>
                <w:rFonts w:ascii="Palatino Linotype"/>
                <w:b/>
                <w:sz w:val="36"/>
              </w:rPr>
            </w:pPr>
            <w:r>
              <w:rPr>
                <w:rFonts w:ascii="Palatino Linotype"/>
                <w:b/>
                <w:w w:val="130"/>
                <w:sz w:val="36"/>
              </w:rPr>
              <w:t>Personnel</w:t>
            </w:r>
          </w:p>
        </w:tc>
        <w:tc>
          <w:tcPr>
            <w:tcW w:w="2954" w:type="dxa"/>
          </w:tcPr>
          <w:p w:rsidR="002559DC" w:rsidRDefault="002559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559DC" w:rsidRDefault="002559DC">
            <w:pPr>
              <w:pStyle w:val="TableParagraph"/>
              <w:spacing w:before="125"/>
              <w:ind w:left="795"/>
              <w:rPr>
                <w:sz w:val="21"/>
              </w:rPr>
            </w:pPr>
          </w:p>
        </w:tc>
        <w:tc>
          <w:tcPr>
            <w:tcW w:w="5760" w:type="dxa"/>
            <w:gridSpan w:val="2"/>
            <w:vAlign w:val="center"/>
          </w:tcPr>
          <w:p w:rsidR="002559DC" w:rsidRPr="00706E8B" w:rsidRDefault="002559DC" w:rsidP="00706E8B">
            <w:pPr>
              <w:tabs>
                <w:tab w:val="left" w:pos="1148"/>
              </w:tabs>
            </w:pPr>
          </w:p>
        </w:tc>
        <w:tc>
          <w:tcPr>
            <w:tcW w:w="3000" w:type="dxa"/>
            <w:gridSpan w:val="2"/>
          </w:tcPr>
          <w:p w:rsidR="002559DC" w:rsidRDefault="00563CFB" w:rsidP="00975AC4">
            <w:pPr>
              <w:pStyle w:val="TableParagraph"/>
              <w:spacing w:before="100"/>
              <w:ind w:left="0" w:right="863"/>
              <w:jc w:val="center"/>
              <w:rPr>
                <w:sz w:val="21"/>
              </w:rPr>
            </w:pPr>
            <w:r>
              <w:rPr>
                <w:sz w:val="21"/>
              </w:rPr>
              <w:t>Extra Duty Pay</w:t>
            </w:r>
          </w:p>
          <w:p w:rsidR="00563CFB" w:rsidRDefault="00BE68A0" w:rsidP="00975AC4">
            <w:pPr>
              <w:pStyle w:val="TableParagraph"/>
              <w:spacing w:before="100"/>
              <w:ind w:left="0" w:right="863"/>
              <w:jc w:val="center"/>
              <w:rPr>
                <w:sz w:val="21"/>
              </w:rPr>
            </w:pPr>
            <w:r>
              <w:rPr>
                <w:sz w:val="21"/>
              </w:rPr>
              <w:t>Art Stipend</w:t>
            </w:r>
          </w:p>
        </w:tc>
      </w:tr>
      <w:tr w:rsidR="002559DC" w:rsidTr="00864A01">
        <w:trPr>
          <w:gridAfter w:val="1"/>
          <w:wAfter w:w="6" w:type="dxa"/>
          <w:trHeight w:hRule="exact" w:val="6037"/>
        </w:trPr>
        <w:tc>
          <w:tcPr>
            <w:tcW w:w="3148" w:type="dxa"/>
            <w:shd w:val="clear" w:color="auto" w:fill="D9D9D9"/>
          </w:tcPr>
          <w:p w:rsidR="002559DC" w:rsidRDefault="001E0795" w:rsidP="001E0795">
            <w:pPr>
              <w:pStyle w:val="TableParagraph"/>
              <w:spacing w:before="101" w:line="436" w:lineRule="exact"/>
              <w:ind w:left="0" w:right="188"/>
              <w:rPr>
                <w:rFonts w:ascii="Palatino Linotype"/>
                <w:b/>
                <w:sz w:val="36"/>
              </w:rPr>
            </w:pPr>
            <w:r>
              <w:rPr>
                <w:rFonts w:ascii="Palatino Linotype"/>
                <w:b/>
                <w:w w:val="120"/>
                <w:sz w:val="36"/>
              </w:rPr>
              <w:lastRenderedPageBreak/>
              <w:t xml:space="preserve">CTE </w:t>
            </w:r>
          </w:p>
        </w:tc>
        <w:tc>
          <w:tcPr>
            <w:tcW w:w="2954" w:type="dxa"/>
          </w:tcPr>
          <w:p w:rsidR="002559DC" w:rsidRDefault="001E0795" w:rsidP="001E0795">
            <w:pPr>
              <w:pStyle w:val="TableParagraph"/>
              <w:numPr>
                <w:ilvl w:val="0"/>
                <w:numId w:val="6"/>
              </w:numPr>
              <w:spacing w:before="145"/>
              <w:ind w:right="159"/>
              <w:rPr>
                <w:sz w:val="21"/>
              </w:rPr>
            </w:pPr>
            <w:r>
              <w:rPr>
                <w:sz w:val="21"/>
              </w:rPr>
              <w:t>Student Enrollment (346)</w:t>
            </w:r>
          </w:p>
          <w:p w:rsidR="001E0795" w:rsidRDefault="001E0795" w:rsidP="001E0795">
            <w:pPr>
              <w:pStyle w:val="TableParagraph"/>
              <w:numPr>
                <w:ilvl w:val="0"/>
                <w:numId w:val="6"/>
              </w:numPr>
              <w:spacing w:before="145"/>
              <w:ind w:right="159"/>
              <w:rPr>
                <w:sz w:val="21"/>
              </w:rPr>
            </w:pPr>
            <w:r>
              <w:rPr>
                <w:sz w:val="21"/>
              </w:rPr>
              <w:t>Graduation Rate (96.7%)</w:t>
            </w:r>
          </w:p>
          <w:p w:rsidR="001E0795" w:rsidRDefault="001E0795" w:rsidP="001E0795">
            <w:pPr>
              <w:pStyle w:val="TableParagraph"/>
              <w:numPr>
                <w:ilvl w:val="0"/>
                <w:numId w:val="6"/>
              </w:numPr>
              <w:spacing w:before="145"/>
              <w:ind w:right="159"/>
              <w:rPr>
                <w:sz w:val="21"/>
              </w:rPr>
            </w:pPr>
            <w:r>
              <w:rPr>
                <w:sz w:val="21"/>
              </w:rPr>
              <w:t>Increase number of CTE Pathway Completers (75.8%)</w:t>
            </w:r>
          </w:p>
          <w:p w:rsidR="001E0795" w:rsidRDefault="001E0795" w:rsidP="001E0795">
            <w:pPr>
              <w:pStyle w:val="TableParagraph"/>
              <w:numPr>
                <w:ilvl w:val="0"/>
                <w:numId w:val="6"/>
              </w:numPr>
              <w:spacing w:before="145"/>
              <w:ind w:right="159"/>
              <w:rPr>
                <w:sz w:val="21"/>
              </w:rPr>
            </w:pPr>
            <w:r>
              <w:rPr>
                <w:sz w:val="21"/>
              </w:rPr>
              <w:t>CTE Scholarships (105)</w:t>
            </w:r>
          </w:p>
          <w:p w:rsidR="001E0795" w:rsidRDefault="00864A01" w:rsidP="001E0795">
            <w:pPr>
              <w:pStyle w:val="TableParagraph"/>
              <w:numPr>
                <w:ilvl w:val="0"/>
                <w:numId w:val="6"/>
              </w:numPr>
              <w:spacing w:before="145"/>
              <w:ind w:right="159"/>
              <w:rPr>
                <w:sz w:val="21"/>
              </w:rPr>
            </w:pPr>
            <w:r>
              <w:rPr>
                <w:sz w:val="21"/>
              </w:rPr>
              <w:t>CTE Concentrated in a P</w:t>
            </w:r>
            <w:r w:rsidR="001E0795">
              <w:rPr>
                <w:sz w:val="21"/>
              </w:rPr>
              <w:t>athway (86%)</w:t>
            </w:r>
          </w:p>
          <w:p w:rsidR="001E0795" w:rsidRDefault="001E0795" w:rsidP="001E0795">
            <w:pPr>
              <w:pStyle w:val="TableParagraph"/>
              <w:numPr>
                <w:ilvl w:val="0"/>
                <w:numId w:val="6"/>
              </w:numPr>
              <w:spacing w:before="145"/>
              <w:ind w:right="159"/>
              <w:rPr>
                <w:sz w:val="21"/>
              </w:rPr>
            </w:pPr>
            <w:r>
              <w:rPr>
                <w:sz w:val="21"/>
              </w:rPr>
              <w:t>CTE Concurrent Enrollment credits earned (34)</w:t>
            </w:r>
          </w:p>
        </w:tc>
        <w:tc>
          <w:tcPr>
            <w:tcW w:w="5760" w:type="dxa"/>
            <w:gridSpan w:val="2"/>
          </w:tcPr>
          <w:p w:rsidR="002559DC" w:rsidRDefault="002559D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2559DC" w:rsidRDefault="00706E8B">
            <w:pPr>
              <w:pStyle w:val="TableParagraph"/>
              <w:spacing w:before="170"/>
              <w:ind w:left="1395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3000" w:type="dxa"/>
            <w:gridSpan w:val="2"/>
          </w:tcPr>
          <w:p w:rsidR="002559DC" w:rsidRDefault="002559DC">
            <w:pPr>
              <w:pStyle w:val="TableParagraph"/>
              <w:spacing w:before="4"/>
              <w:ind w:left="0"/>
              <w:rPr>
                <w:rFonts w:ascii="Times New Roman"/>
                <w:sz w:val="24"/>
              </w:rPr>
            </w:pPr>
          </w:p>
          <w:p w:rsidR="002559DC" w:rsidRDefault="002559DC" w:rsidP="001E0795">
            <w:pPr>
              <w:pStyle w:val="TableParagraph"/>
              <w:ind w:right="594"/>
              <w:rPr>
                <w:sz w:val="21"/>
              </w:rPr>
            </w:pPr>
          </w:p>
        </w:tc>
      </w:tr>
      <w:tr w:rsidR="001E0795" w:rsidTr="00864A01">
        <w:trPr>
          <w:gridAfter w:val="1"/>
          <w:wAfter w:w="6" w:type="dxa"/>
          <w:trHeight w:hRule="exact" w:val="990"/>
        </w:trPr>
        <w:tc>
          <w:tcPr>
            <w:tcW w:w="3148" w:type="dxa"/>
            <w:shd w:val="clear" w:color="auto" w:fill="D9D9D9"/>
          </w:tcPr>
          <w:p w:rsidR="001E0795" w:rsidRDefault="003E19FC" w:rsidP="001E0795">
            <w:pPr>
              <w:pStyle w:val="TableParagraph"/>
              <w:spacing w:before="72"/>
              <w:ind w:left="143" w:right="159"/>
              <w:jc w:val="center"/>
              <w:rPr>
                <w:rFonts w:ascii="Palatino Linotype"/>
                <w:b/>
                <w:sz w:val="36"/>
              </w:rPr>
            </w:pPr>
            <w:r>
              <w:rPr>
                <w:rFonts w:ascii="Palatino Linotype"/>
                <w:b/>
                <w:w w:val="130"/>
                <w:sz w:val="36"/>
              </w:rPr>
              <w:t xml:space="preserve">Concurrent Enrollment </w:t>
            </w:r>
          </w:p>
        </w:tc>
        <w:tc>
          <w:tcPr>
            <w:tcW w:w="2954" w:type="dxa"/>
          </w:tcPr>
          <w:p w:rsidR="001E0795" w:rsidRDefault="00114E92" w:rsidP="00114E92">
            <w:pPr>
              <w:pStyle w:val="ListParagraph"/>
              <w:numPr>
                <w:ilvl w:val="0"/>
                <w:numId w:val="7"/>
              </w:numPr>
            </w:pPr>
            <w:r>
              <w:t>Students (38)</w:t>
            </w:r>
          </w:p>
          <w:p w:rsidR="00114E92" w:rsidRDefault="00114E92" w:rsidP="00114E92">
            <w:pPr>
              <w:pStyle w:val="ListParagraph"/>
              <w:numPr>
                <w:ilvl w:val="0"/>
                <w:numId w:val="7"/>
              </w:numPr>
            </w:pPr>
            <w:r>
              <w:t>Classes (58)</w:t>
            </w:r>
          </w:p>
          <w:p w:rsidR="00114E92" w:rsidRDefault="00114E92" w:rsidP="00114E92">
            <w:pPr>
              <w:pStyle w:val="ListParagraph"/>
              <w:numPr>
                <w:ilvl w:val="0"/>
                <w:numId w:val="7"/>
              </w:numPr>
            </w:pPr>
            <w:r>
              <w:t>Credits (174)</w:t>
            </w:r>
          </w:p>
        </w:tc>
        <w:tc>
          <w:tcPr>
            <w:tcW w:w="5760" w:type="dxa"/>
            <w:gridSpan w:val="2"/>
          </w:tcPr>
          <w:p w:rsidR="001E0795" w:rsidRDefault="00706E8B" w:rsidP="001E0795">
            <w:pPr>
              <w:pStyle w:val="TableParagraph"/>
              <w:spacing w:line="255" w:lineRule="exact"/>
              <w:ind w:left="1260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3000" w:type="dxa"/>
            <w:gridSpan w:val="2"/>
          </w:tcPr>
          <w:p w:rsidR="001E0795" w:rsidRDefault="001E0795" w:rsidP="001E0795">
            <w:pPr>
              <w:pStyle w:val="TableParagraph"/>
              <w:spacing w:line="255" w:lineRule="exact"/>
              <w:ind w:left="1106" w:right="1130"/>
              <w:jc w:val="center"/>
              <w:rPr>
                <w:sz w:val="21"/>
              </w:rPr>
            </w:pPr>
          </w:p>
        </w:tc>
      </w:tr>
      <w:tr w:rsidR="001E0795" w:rsidTr="00864A01">
        <w:trPr>
          <w:gridAfter w:val="1"/>
          <w:wAfter w:w="6" w:type="dxa"/>
          <w:trHeight w:hRule="exact" w:val="1888"/>
        </w:trPr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E0795" w:rsidRPr="001E0795" w:rsidRDefault="00114E92" w:rsidP="001779E1">
            <w:pPr>
              <w:pStyle w:val="TableParagraph"/>
              <w:spacing w:before="72"/>
              <w:ind w:left="143" w:right="159"/>
              <w:jc w:val="center"/>
              <w:rPr>
                <w:rFonts w:ascii="Palatino Linotype"/>
                <w:b/>
                <w:w w:val="130"/>
                <w:sz w:val="36"/>
              </w:rPr>
            </w:pPr>
            <w:r>
              <w:rPr>
                <w:rFonts w:ascii="Palatino Linotype"/>
                <w:b/>
                <w:w w:val="130"/>
                <w:sz w:val="36"/>
              </w:rPr>
              <w:t>ACT Composite Summary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795" w:rsidRDefault="00114E92" w:rsidP="00114E92">
            <w:pPr>
              <w:pStyle w:val="ListParagraph"/>
              <w:numPr>
                <w:ilvl w:val="0"/>
                <w:numId w:val="8"/>
              </w:numPr>
            </w:pPr>
            <w:r>
              <w:t>18 &amp; Above Composite</w:t>
            </w:r>
          </w:p>
          <w:p w:rsidR="00114E92" w:rsidRDefault="00114E92" w:rsidP="00114E92">
            <w:pPr>
              <w:pStyle w:val="ListParagraph"/>
              <w:ind w:left="720"/>
            </w:pPr>
            <w:r>
              <w:t>VHS (75%) KHS(68%)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795" w:rsidRDefault="00706E8B" w:rsidP="00706E8B">
            <w:pPr>
              <w:pStyle w:val="TableParagraph"/>
              <w:spacing w:before="100"/>
              <w:ind w:right="2134"/>
              <w:rPr>
                <w:sz w:val="21"/>
              </w:rPr>
            </w:pPr>
            <w:r>
              <w:rPr>
                <w:sz w:val="21"/>
              </w:rPr>
              <w:t>NA</w:t>
            </w: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795" w:rsidRDefault="001E0795" w:rsidP="001E0795">
            <w:pPr>
              <w:pStyle w:val="TableParagraph"/>
              <w:spacing w:before="100"/>
              <w:ind w:left="750" w:right="754" w:firstLine="405"/>
              <w:rPr>
                <w:sz w:val="21"/>
              </w:rPr>
            </w:pPr>
          </w:p>
        </w:tc>
      </w:tr>
      <w:tr w:rsidR="001E0795" w:rsidTr="00864A01">
        <w:trPr>
          <w:gridAfter w:val="1"/>
          <w:wAfter w:w="6" w:type="dxa"/>
          <w:trHeight w:hRule="exact" w:val="6667"/>
        </w:trPr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E0795" w:rsidRPr="001E0795" w:rsidRDefault="00114E92" w:rsidP="00114E92">
            <w:pPr>
              <w:pStyle w:val="TableParagraph"/>
              <w:spacing w:before="72"/>
              <w:ind w:left="143" w:right="159"/>
              <w:rPr>
                <w:rFonts w:ascii="Palatino Linotype"/>
                <w:b/>
                <w:w w:val="130"/>
                <w:sz w:val="36"/>
              </w:rPr>
            </w:pPr>
            <w:r>
              <w:rPr>
                <w:rFonts w:ascii="Palatino Linotype"/>
                <w:b/>
                <w:w w:val="130"/>
                <w:sz w:val="36"/>
              </w:rPr>
              <w:lastRenderedPageBreak/>
              <w:t>Chronic Absenteeism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795" w:rsidRDefault="001E0795" w:rsidP="00114E92"/>
          <w:p w:rsidR="00EB456E" w:rsidRDefault="00EB456E" w:rsidP="00563CFB">
            <w:pPr>
              <w:pStyle w:val="ListParagraph"/>
              <w:ind w:left="720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795" w:rsidRDefault="001E0795" w:rsidP="001E0795">
            <w:pPr>
              <w:pStyle w:val="TableParagraph"/>
              <w:spacing w:before="100"/>
              <w:ind w:left="2130" w:right="2134" w:firstLine="405"/>
              <w:rPr>
                <w:sz w:val="21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795" w:rsidRDefault="001E0795" w:rsidP="001E0795">
            <w:pPr>
              <w:pStyle w:val="TableParagraph"/>
              <w:spacing w:before="100"/>
              <w:ind w:left="750" w:right="754" w:firstLine="405"/>
              <w:rPr>
                <w:sz w:val="21"/>
              </w:rPr>
            </w:pPr>
          </w:p>
        </w:tc>
      </w:tr>
      <w:tr w:rsidR="00864A01" w:rsidTr="00864A01">
        <w:trPr>
          <w:gridAfter w:val="1"/>
          <w:wAfter w:w="6" w:type="dxa"/>
          <w:trHeight w:hRule="exact" w:val="2968"/>
        </w:trPr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4E92" w:rsidRDefault="00EB456E" w:rsidP="00114E92">
            <w:pPr>
              <w:pStyle w:val="TableParagraph"/>
              <w:spacing w:before="72"/>
              <w:ind w:left="143" w:right="159"/>
              <w:jc w:val="center"/>
              <w:rPr>
                <w:rFonts w:ascii="Palatino Linotype"/>
                <w:b/>
                <w:sz w:val="36"/>
              </w:rPr>
            </w:pPr>
            <w:r>
              <w:rPr>
                <w:rFonts w:ascii="Palatino Linotype"/>
                <w:b/>
                <w:w w:val="130"/>
                <w:sz w:val="36"/>
              </w:rPr>
              <w:t>Alignment to KSD Board Goals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92" w:rsidRDefault="00114E92" w:rsidP="00114E92"/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92" w:rsidRDefault="00114E92" w:rsidP="00114E92">
            <w:pPr>
              <w:pStyle w:val="TableParagraph"/>
              <w:spacing w:line="255" w:lineRule="exact"/>
              <w:ind w:left="1260"/>
              <w:rPr>
                <w:sz w:val="21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92" w:rsidRDefault="00114E92" w:rsidP="00114E92">
            <w:pPr>
              <w:pStyle w:val="TableParagraph"/>
              <w:spacing w:line="255" w:lineRule="exact"/>
              <w:ind w:left="1106" w:right="1130"/>
              <w:jc w:val="center"/>
              <w:rPr>
                <w:sz w:val="21"/>
              </w:rPr>
            </w:pPr>
          </w:p>
        </w:tc>
      </w:tr>
      <w:tr w:rsidR="00864A01" w:rsidTr="00864A01">
        <w:trPr>
          <w:gridAfter w:val="1"/>
          <w:wAfter w:w="6" w:type="dxa"/>
          <w:trHeight w:hRule="exact" w:val="4147"/>
        </w:trPr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114E92" w:rsidRPr="00114E92" w:rsidRDefault="00EB456E" w:rsidP="001779E1">
            <w:pPr>
              <w:pStyle w:val="TableParagraph"/>
              <w:spacing w:before="72"/>
              <w:ind w:left="143" w:right="159"/>
              <w:jc w:val="center"/>
              <w:rPr>
                <w:rFonts w:ascii="Palatino Linotype"/>
                <w:b/>
                <w:w w:val="130"/>
                <w:sz w:val="36"/>
              </w:rPr>
            </w:pPr>
            <w:r>
              <w:rPr>
                <w:rFonts w:ascii="Palatino Linotype"/>
                <w:b/>
                <w:w w:val="130"/>
                <w:sz w:val="36"/>
              </w:rPr>
              <w:lastRenderedPageBreak/>
              <w:t xml:space="preserve">Funding Request 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92" w:rsidRDefault="00114E92" w:rsidP="001779E1"/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tbl>
            <w:tblPr>
              <w:tblStyle w:val="TableGrid"/>
              <w:tblW w:w="5543" w:type="dxa"/>
              <w:tblLayout w:type="fixed"/>
              <w:tblLook w:val="04A0" w:firstRow="1" w:lastRow="0" w:firstColumn="1" w:lastColumn="0" w:noHBand="0" w:noVBand="1"/>
            </w:tblPr>
            <w:tblGrid>
              <w:gridCol w:w="1192"/>
              <w:gridCol w:w="2005"/>
              <w:gridCol w:w="1564"/>
              <w:gridCol w:w="782"/>
            </w:tblGrid>
            <w:tr w:rsidR="007D2FA8" w:rsidRPr="00944296" w:rsidTr="007D2FA8">
              <w:trPr>
                <w:trHeight w:val="317"/>
              </w:trPr>
              <w:tc>
                <w:tcPr>
                  <w:tcW w:w="119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005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Expense Type</w:t>
                  </w:r>
                </w:p>
              </w:tc>
              <w:tc>
                <w:tcPr>
                  <w:tcW w:w="1564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$</w:t>
                  </w:r>
                </w:p>
              </w:tc>
              <w:tc>
                <w:tcPr>
                  <w:tcW w:w="78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D2FA8" w:rsidRPr="00944296" w:rsidTr="007D2FA8">
              <w:trPr>
                <w:trHeight w:val="75"/>
              </w:trPr>
              <w:tc>
                <w:tcPr>
                  <w:tcW w:w="119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05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Salaries (100)</w:t>
                  </w:r>
                </w:p>
              </w:tc>
              <w:tc>
                <w:tcPr>
                  <w:tcW w:w="1564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642D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28,000</w:t>
                  </w:r>
                </w:p>
              </w:tc>
              <w:tc>
                <w:tcPr>
                  <w:tcW w:w="78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D2FA8" w:rsidRPr="00944296" w:rsidTr="007D2FA8">
              <w:trPr>
                <w:trHeight w:val="317"/>
              </w:trPr>
              <w:tc>
                <w:tcPr>
                  <w:tcW w:w="119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05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Employee Benefits (200)</w:t>
                  </w:r>
                </w:p>
              </w:tc>
              <w:tc>
                <w:tcPr>
                  <w:tcW w:w="1564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D2FA8" w:rsidRPr="00944296" w:rsidTr="007D2FA8">
              <w:trPr>
                <w:trHeight w:val="317"/>
              </w:trPr>
              <w:tc>
                <w:tcPr>
                  <w:tcW w:w="119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05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Purchased Professional</w:t>
                  </w:r>
                  <w:r w:rsidR="00864A0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(300)</w:t>
                  </w:r>
                </w:p>
              </w:tc>
              <w:tc>
                <w:tcPr>
                  <w:tcW w:w="1564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D2FA8" w:rsidRPr="00944296" w:rsidTr="007D2FA8">
              <w:trPr>
                <w:trHeight w:val="317"/>
              </w:trPr>
              <w:tc>
                <w:tcPr>
                  <w:tcW w:w="119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05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Other Purchased Service(500)</w:t>
                  </w:r>
                </w:p>
              </w:tc>
              <w:tc>
                <w:tcPr>
                  <w:tcW w:w="1564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D2FA8" w:rsidRPr="00944296" w:rsidTr="007D2FA8">
              <w:trPr>
                <w:trHeight w:val="317"/>
              </w:trPr>
              <w:tc>
                <w:tcPr>
                  <w:tcW w:w="119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005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Travel (580)</w:t>
                  </w:r>
                </w:p>
              </w:tc>
              <w:tc>
                <w:tcPr>
                  <w:tcW w:w="1564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D2FA8" w:rsidRPr="00944296" w:rsidTr="007D2FA8">
              <w:trPr>
                <w:trHeight w:val="317"/>
              </w:trPr>
              <w:tc>
                <w:tcPr>
                  <w:tcW w:w="119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005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Supplies and Materials (600)</w:t>
                  </w:r>
                </w:p>
              </w:tc>
              <w:tc>
                <w:tcPr>
                  <w:tcW w:w="1564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  <w:r w:rsidR="00642DF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3,975</w:t>
                  </w:r>
                </w:p>
              </w:tc>
              <w:tc>
                <w:tcPr>
                  <w:tcW w:w="78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D2FA8" w:rsidRPr="00944296" w:rsidTr="007D2FA8">
              <w:trPr>
                <w:trHeight w:val="317"/>
              </w:trPr>
              <w:tc>
                <w:tcPr>
                  <w:tcW w:w="119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005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Other (800)</w:t>
                  </w:r>
                </w:p>
              </w:tc>
              <w:tc>
                <w:tcPr>
                  <w:tcW w:w="1564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82" w:type="dxa"/>
                  <w:noWrap/>
                  <w:hideMark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4429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7D2FA8" w:rsidRPr="00944296" w:rsidTr="007D2FA8">
              <w:trPr>
                <w:trHeight w:val="317"/>
              </w:trPr>
              <w:tc>
                <w:tcPr>
                  <w:tcW w:w="1192" w:type="dxa"/>
                  <w:noWrap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5" w:type="dxa"/>
                  <w:noWrap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Total TSSA Request</w:t>
                  </w:r>
                </w:p>
              </w:tc>
              <w:tc>
                <w:tcPr>
                  <w:tcW w:w="1564" w:type="dxa"/>
                  <w:noWrap/>
                </w:tcPr>
                <w:p w:rsidR="007D2FA8" w:rsidRPr="00944296" w:rsidRDefault="00642DFD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31,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975</w:t>
                  </w:r>
                </w:p>
              </w:tc>
              <w:tc>
                <w:tcPr>
                  <w:tcW w:w="782" w:type="dxa"/>
                  <w:noWrap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D2FA8" w:rsidRPr="00944296" w:rsidTr="007D2FA8">
              <w:trPr>
                <w:trHeight w:val="317"/>
              </w:trPr>
              <w:tc>
                <w:tcPr>
                  <w:tcW w:w="1192" w:type="dxa"/>
                  <w:noWrap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ind w:right="-10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05" w:type="dxa"/>
                  <w:noWrap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4" w:type="dxa"/>
                  <w:noWrap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2" w:type="dxa"/>
                  <w:noWrap/>
                </w:tcPr>
                <w:p w:rsidR="007D2FA8" w:rsidRPr="00944296" w:rsidRDefault="007D2FA8" w:rsidP="00944296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4E92" w:rsidRDefault="00114E92" w:rsidP="00114E92">
            <w:pPr>
              <w:pStyle w:val="TableParagraph"/>
              <w:spacing w:before="100"/>
              <w:ind w:left="2130" w:right="2134" w:firstLine="405"/>
              <w:rPr>
                <w:sz w:val="21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4E92" w:rsidRDefault="00114E92" w:rsidP="00114E92">
            <w:pPr>
              <w:pStyle w:val="TableParagraph"/>
              <w:spacing w:before="100"/>
              <w:ind w:left="750" w:right="754" w:firstLine="405"/>
              <w:rPr>
                <w:sz w:val="21"/>
              </w:rPr>
            </w:pPr>
          </w:p>
          <w:p w:rsidR="00EB456E" w:rsidRDefault="00EB456E" w:rsidP="00114E92">
            <w:pPr>
              <w:pStyle w:val="TableParagraph"/>
              <w:spacing w:before="100"/>
              <w:ind w:left="750" w:right="754" w:firstLine="405"/>
              <w:rPr>
                <w:sz w:val="21"/>
              </w:rPr>
            </w:pPr>
          </w:p>
        </w:tc>
      </w:tr>
      <w:tr w:rsidR="00EB456E" w:rsidTr="00864A01">
        <w:trPr>
          <w:gridAfter w:val="1"/>
          <w:wAfter w:w="6" w:type="dxa"/>
          <w:trHeight w:hRule="exact" w:val="1798"/>
        </w:trPr>
        <w:tc>
          <w:tcPr>
            <w:tcW w:w="3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EB456E" w:rsidRPr="00EB456E" w:rsidRDefault="00EB456E" w:rsidP="001779E1">
            <w:pPr>
              <w:pStyle w:val="TableParagraph"/>
              <w:spacing w:before="72"/>
              <w:ind w:left="143" w:right="159"/>
              <w:jc w:val="center"/>
              <w:rPr>
                <w:rFonts w:ascii="Palatino Linotype"/>
                <w:b/>
                <w:w w:val="130"/>
                <w:sz w:val="36"/>
              </w:rPr>
            </w:pPr>
            <w:r>
              <w:rPr>
                <w:rFonts w:ascii="Palatino Linotype"/>
                <w:b/>
                <w:w w:val="130"/>
                <w:sz w:val="36"/>
              </w:rPr>
              <w:t>KSD Board Approval</w:t>
            </w:r>
          </w:p>
        </w:tc>
        <w:tc>
          <w:tcPr>
            <w:tcW w:w="2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6E" w:rsidRDefault="00EB456E" w:rsidP="001779E1">
            <w:r>
              <w:t>Review date:</w:t>
            </w:r>
          </w:p>
          <w:p w:rsidR="00EB456E" w:rsidRDefault="00EB456E" w:rsidP="001779E1">
            <w:r>
              <w:t>Approval date:</w:t>
            </w:r>
          </w:p>
          <w:p w:rsidR="00EB456E" w:rsidRDefault="00EB456E" w:rsidP="001779E1">
            <w:r>
              <w:t>Comments:</w:t>
            </w:r>
          </w:p>
          <w:p w:rsidR="00EB456E" w:rsidRDefault="00EB456E" w:rsidP="001779E1">
            <w:r>
              <w:t>Principal TSSA accountability report to the board: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6E" w:rsidRDefault="00EB456E" w:rsidP="00EB456E">
            <w:pPr>
              <w:pStyle w:val="TableParagraph"/>
              <w:spacing w:before="100"/>
              <w:ind w:left="2130" w:right="2134" w:firstLine="405"/>
              <w:rPr>
                <w:sz w:val="21"/>
              </w:rPr>
            </w:pPr>
          </w:p>
        </w:tc>
        <w:tc>
          <w:tcPr>
            <w:tcW w:w="3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456E" w:rsidRDefault="00EB456E" w:rsidP="00EB456E">
            <w:pPr>
              <w:pStyle w:val="TableParagraph"/>
              <w:spacing w:before="100"/>
              <w:ind w:left="750" w:right="754" w:firstLine="405"/>
              <w:rPr>
                <w:sz w:val="21"/>
              </w:rPr>
            </w:pPr>
          </w:p>
        </w:tc>
      </w:tr>
    </w:tbl>
    <w:p w:rsidR="002559DC" w:rsidRDefault="002559DC">
      <w:pPr>
        <w:spacing w:line="255" w:lineRule="exact"/>
        <w:jc w:val="center"/>
        <w:rPr>
          <w:sz w:val="21"/>
        </w:rPr>
        <w:sectPr w:rsidR="002559DC">
          <w:type w:val="continuous"/>
          <w:pgSz w:w="15840" w:h="12240" w:orient="landscape"/>
          <w:pgMar w:top="440" w:right="460" w:bottom="0" w:left="620" w:header="720" w:footer="720" w:gutter="0"/>
          <w:cols w:space="720"/>
        </w:sectPr>
      </w:pPr>
    </w:p>
    <w:p w:rsidR="002559DC" w:rsidRDefault="002559DC">
      <w:pPr>
        <w:spacing w:before="4"/>
        <w:rPr>
          <w:rFonts w:ascii="Times New Roman"/>
          <w:sz w:val="17"/>
        </w:rPr>
      </w:pPr>
    </w:p>
    <w:sectPr w:rsidR="002559DC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87E"/>
    <w:multiLevelType w:val="hybridMultilevel"/>
    <w:tmpl w:val="8620E6A2"/>
    <w:lvl w:ilvl="0" w:tplc="6AF0EB64">
      <w:numFmt w:val="bullet"/>
      <w:lvlText w:val="●"/>
      <w:lvlJc w:val="left"/>
      <w:pPr>
        <w:ind w:left="9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FF54D400">
      <w:numFmt w:val="bullet"/>
      <w:lvlText w:val="•"/>
      <w:lvlJc w:val="left"/>
      <w:pPr>
        <w:ind w:left="376" w:hanging="360"/>
      </w:pPr>
      <w:rPr>
        <w:rFonts w:hint="default"/>
      </w:rPr>
    </w:lvl>
    <w:lvl w:ilvl="2" w:tplc="B8F2C0EE">
      <w:numFmt w:val="bullet"/>
      <w:lvlText w:val="•"/>
      <w:lvlJc w:val="left"/>
      <w:pPr>
        <w:ind w:left="653" w:hanging="360"/>
      </w:pPr>
      <w:rPr>
        <w:rFonts w:hint="default"/>
      </w:rPr>
    </w:lvl>
    <w:lvl w:ilvl="3" w:tplc="08BA1F5C">
      <w:numFmt w:val="bullet"/>
      <w:lvlText w:val="•"/>
      <w:lvlJc w:val="left"/>
      <w:pPr>
        <w:ind w:left="929" w:hanging="360"/>
      </w:pPr>
      <w:rPr>
        <w:rFonts w:hint="default"/>
      </w:rPr>
    </w:lvl>
    <w:lvl w:ilvl="4" w:tplc="61EE807C">
      <w:numFmt w:val="bullet"/>
      <w:lvlText w:val="•"/>
      <w:lvlJc w:val="left"/>
      <w:pPr>
        <w:ind w:left="1206" w:hanging="360"/>
      </w:pPr>
      <w:rPr>
        <w:rFonts w:hint="default"/>
      </w:rPr>
    </w:lvl>
    <w:lvl w:ilvl="5" w:tplc="8F24E6D4">
      <w:numFmt w:val="bullet"/>
      <w:lvlText w:val="•"/>
      <w:lvlJc w:val="left"/>
      <w:pPr>
        <w:ind w:left="1482" w:hanging="360"/>
      </w:pPr>
      <w:rPr>
        <w:rFonts w:hint="default"/>
      </w:rPr>
    </w:lvl>
    <w:lvl w:ilvl="6" w:tplc="D83C12A2">
      <w:numFmt w:val="bullet"/>
      <w:lvlText w:val="•"/>
      <w:lvlJc w:val="left"/>
      <w:pPr>
        <w:ind w:left="1759" w:hanging="360"/>
      </w:pPr>
      <w:rPr>
        <w:rFonts w:hint="default"/>
      </w:rPr>
    </w:lvl>
    <w:lvl w:ilvl="7" w:tplc="38A0BAA6">
      <w:numFmt w:val="bullet"/>
      <w:lvlText w:val="•"/>
      <w:lvlJc w:val="left"/>
      <w:pPr>
        <w:ind w:left="2035" w:hanging="360"/>
      </w:pPr>
      <w:rPr>
        <w:rFonts w:hint="default"/>
      </w:rPr>
    </w:lvl>
    <w:lvl w:ilvl="8" w:tplc="FCD04EBA">
      <w:numFmt w:val="bullet"/>
      <w:lvlText w:val="•"/>
      <w:lvlJc w:val="left"/>
      <w:pPr>
        <w:ind w:left="2312" w:hanging="360"/>
      </w:pPr>
      <w:rPr>
        <w:rFonts w:hint="default"/>
      </w:rPr>
    </w:lvl>
  </w:abstractNum>
  <w:abstractNum w:abstractNumId="1" w15:restartNumberingAfterBreak="0">
    <w:nsid w:val="0B8524BE"/>
    <w:multiLevelType w:val="hybridMultilevel"/>
    <w:tmpl w:val="93824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78C6"/>
    <w:multiLevelType w:val="hybridMultilevel"/>
    <w:tmpl w:val="446A250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C6A41AE"/>
    <w:multiLevelType w:val="hybridMultilevel"/>
    <w:tmpl w:val="D07C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47358"/>
    <w:multiLevelType w:val="hybridMultilevel"/>
    <w:tmpl w:val="9028C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40552"/>
    <w:multiLevelType w:val="hybridMultilevel"/>
    <w:tmpl w:val="B6F8BF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57900263"/>
    <w:multiLevelType w:val="hybridMultilevel"/>
    <w:tmpl w:val="88965BC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59696A4C"/>
    <w:multiLevelType w:val="hybridMultilevel"/>
    <w:tmpl w:val="6FF2069C"/>
    <w:lvl w:ilvl="0" w:tplc="DF821238">
      <w:numFmt w:val="bullet"/>
      <w:lvlText w:val="●"/>
      <w:lvlJc w:val="left"/>
      <w:pPr>
        <w:ind w:left="81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72ACAE06">
      <w:numFmt w:val="bullet"/>
      <w:lvlText w:val="○"/>
      <w:lvlJc w:val="left"/>
      <w:pPr>
        <w:ind w:left="153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2" w:tplc="949CCD6C"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44A27A3E">
      <w:numFmt w:val="bullet"/>
      <w:lvlText w:val="•"/>
      <w:lvlJc w:val="left"/>
      <w:pPr>
        <w:ind w:left="1861" w:hanging="360"/>
      </w:pPr>
      <w:rPr>
        <w:rFonts w:hint="default"/>
      </w:rPr>
    </w:lvl>
    <w:lvl w:ilvl="4" w:tplc="FB64D52A">
      <w:numFmt w:val="bullet"/>
      <w:lvlText w:val="•"/>
      <w:lvlJc w:val="left"/>
      <w:pPr>
        <w:ind w:left="2021" w:hanging="360"/>
      </w:pPr>
      <w:rPr>
        <w:rFonts w:hint="default"/>
      </w:rPr>
    </w:lvl>
    <w:lvl w:ilvl="5" w:tplc="43766E8E">
      <w:numFmt w:val="bullet"/>
      <w:lvlText w:val="•"/>
      <w:lvlJc w:val="left"/>
      <w:pPr>
        <w:ind w:left="2182" w:hanging="360"/>
      </w:pPr>
      <w:rPr>
        <w:rFonts w:hint="default"/>
      </w:rPr>
    </w:lvl>
    <w:lvl w:ilvl="6" w:tplc="C6764A58">
      <w:numFmt w:val="bullet"/>
      <w:lvlText w:val="•"/>
      <w:lvlJc w:val="left"/>
      <w:pPr>
        <w:ind w:left="2342" w:hanging="360"/>
      </w:pPr>
      <w:rPr>
        <w:rFonts w:hint="default"/>
      </w:rPr>
    </w:lvl>
    <w:lvl w:ilvl="7" w:tplc="8224462E">
      <w:numFmt w:val="bullet"/>
      <w:lvlText w:val="•"/>
      <w:lvlJc w:val="left"/>
      <w:pPr>
        <w:ind w:left="2503" w:hanging="360"/>
      </w:pPr>
      <w:rPr>
        <w:rFonts w:hint="default"/>
      </w:rPr>
    </w:lvl>
    <w:lvl w:ilvl="8" w:tplc="E884CF44">
      <w:numFmt w:val="bullet"/>
      <w:lvlText w:val="•"/>
      <w:lvlJc w:val="left"/>
      <w:pPr>
        <w:ind w:left="2663" w:hanging="360"/>
      </w:pPr>
      <w:rPr>
        <w:rFonts w:hint="default"/>
      </w:rPr>
    </w:lvl>
  </w:abstractNum>
  <w:abstractNum w:abstractNumId="8" w15:restartNumberingAfterBreak="0">
    <w:nsid w:val="5996239D"/>
    <w:multiLevelType w:val="hybridMultilevel"/>
    <w:tmpl w:val="94AE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3039FC"/>
    <w:multiLevelType w:val="hybridMultilevel"/>
    <w:tmpl w:val="8A765606"/>
    <w:lvl w:ilvl="0" w:tplc="ADBEC2B6">
      <w:numFmt w:val="bullet"/>
      <w:lvlText w:val="●"/>
      <w:lvlJc w:val="left"/>
      <w:pPr>
        <w:ind w:left="81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41EEBA9C">
      <w:numFmt w:val="bullet"/>
      <w:lvlText w:val="•"/>
      <w:lvlJc w:val="left"/>
      <w:pPr>
        <w:ind w:left="1024" w:hanging="360"/>
      </w:pPr>
      <w:rPr>
        <w:rFonts w:hint="default"/>
      </w:rPr>
    </w:lvl>
    <w:lvl w:ilvl="2" w:tplc="6B6EE272">
      <w:numFmt w:val="bullet"/>
      <w:lvlText w:val="•"/>
      <w:lvlJc w:val="left"/>
      <w:pPr>
        <w:ind w:left="1229" w:hanging="360"/>
      </w:pPr>
      <w:rPr>
        <w:rFonts w:hint="default"/>
      </w:rPr>
    </w:lvl>
    <w:lvl w:ilvl="3" w:tplc="DF7C584C">
      <w:numFmt w:val="bullet"/>
      <w:lvlText w:val="•"/>
      <w:lvlJc w:val="left"/>
      <w:pPr>
        <w:ind w:left="1433" w:hanging="360"/>
      </w:pPr>
      <w:rPr>
        <w:rFonts w:hint="default"/>
      </w:rPr>
    </w:lvl>
    <w:lvl w:ilvl="4" w:tplc="DFB0FF5A">
      <w:numFmt w:val="bullet"/>
      <w:lvlText w:val="•"/>
      <w:lvlJc w:val="left"/>
      <w:pPr>
        <w:ind w:left="1638" w:hanging="360"/>
      </w:pPr>
      <w:rPr>
        <w:rFonts w:hint="default"/>
      </w:rPr>
    </w:lvl>
    <w:lvl w:ilvl="5" w:tplc="E7B46CA6">
      <w:numFmt w:val="bullet"/>
      <w:lvlText w:val="•"/>
      <w:lvlJc w:val="left"/>
      <w:pPr>
        <w:ind w:left="1842" w:hanging="360"/>
      </w:pPr>
      <w:rPr>
        <w:rFonts w:hint="default"/>
      </w:rPr>
    </w:lvl>
    <w:lvl w:ilvl="6" w:tplc="7EA046E6">
      <w:numFmt w:val="bullet"/>
      <w:lvlText w:val="•"/>
      <w:lvlJc w:val="left"/>
      <w:pPr>
        <w:ind w:left="2047" w:hanging="360"/>
      </w:pPr>
      <w:rPr>
        <w:rFonts w:hint="default"/>
      </w:rPr>
    </w:lvl>
    <w:lvl w:ilvl="7" w:tplc="74FEBECC">
      <w:numFmt w:val="bullet"/>
      <w:lvlText w:val="•"/>
      <w:lvlJc w:val="left"/>
      <w:pPr>
        <w:ind w:left="2251" w:hanging="360"/>
      </w:pPr>
      <w:rPr>
        <w:rFonts w:hint="default"/>
      </w:rPr>
    </w:lvl>
    <w:lvl w:ilvl="8" w:tplc="2AD4540E">
      <w:numFmt w:val="bullet"/>
      <w:lvlText w:val="•"/>
      <w:lvlJc w:val="left"/>
      <w:pPr>
        <w:ind w:left="2456" w:hanging="360"/>
      </w:pPr>
      <w:rPr>
        <w:rFonts w:hint="default"/>
      </w:rPr>
    </w:lvl>
  </w:abstractNum>
  <w:abstractNum w:abstractNumId="10" w15:restartNumberingAfterBreak="0">
    <w:nsid w:val="79CB21A5"/>
    <w:multiLevelType w:val="hybridMultilevel"/>
    <w:tmpl w:val="ED6E2496"/>
    <w:lvl w:ilvl="0" w:tplc="129C5E62">
      <w:numFmt w:val="bullet"/>
      <w:lvlText w:val="●"/>
      <w:lvlJc w:val="left"/>
      <w:pPr>
        <w:ind w:left="81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1" w:tplc="2D486F00">
      <w:numFmt w:val="bullet"/>
      <w:lvlText w:val="○"/>
      <w:lvlJc w:val="left"/>
      <w:pPr>
        <w:ind w:left="1530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2" w:tplc="B2F88504">
      <w:numFmt w:val="bullet"/>
      <w:lvlText w:val="•"/>
      <w:lvlJc w:val="left"/>
      <w:pPr>
        <w:ind w:left="1687" w:hanging="360"/>
      </w:pPr>
      <w:rPr>
        <w:rFonts w:hint="default"/>
      </w:rPr>
    </w:lvl>
    <w:lvl w:ilvl="3" w:tplc="59662786">
      <w:numFmt w:val="bullet"/>
      <w:lvlText w:val="•"/>
      <w:lvlJc w:val="left"/>
      <w:pPr>
        <w:ind w:left="1834" w:hanging="360"/>
      </w:pPr>
      <w:rPr>
        <w:rFonts w:hint="default"/>
      </w:rPr>
    </w:lvl>
    <w:lvl w:ilvl="4" w:tplc="A74CA6BE">
      <w:numFmt w:val="bullet"/>
      <w:lvlText w:val="•"/>
      <w:lvlJc w:val="left"/>
      <w:pPr>
        <w:ind w:left="1981" w:hanging="360"/>
      </w:pPr>
      <w:rPr>
        <w:rFonts w:hint="default"/>
      </w:rPr>
    </w:lvl>
    <w:lvl w:ilvl="5" w:tplc="4D9E0D70">
      <w:numFmt w:val="bullet"/>
      <w:lvlText w:val="•"/>
      <w:lvlJc w:val="left"/>
      <w:pPr>
        <w:ind w:left="2128" w:hanging="360"/>
      </w:pPr>
      <w:rPr>
        <w:rFonts w:hint="default"/>
      </w:rPr>
    </w:lvl>
    <w:lvl w:ilvl="6" w:tplc="D144DC5A">
      <w:numFmt w:val="bullet"/>
      <w:lvlText w:val="•"/>
      <w:lvlJc w:val="left"/>
      <w:pPr>
        <w:ind w:left="2276" w:hanging="360"/>
      </w:pPr>
      <w:rPr>
        <w:rFonts w:hint="default"/>
      </w:rPr>
    </w:lvl>
    <w:lvl w:ilvl="7" w:tplc="174414CA">
      <w:numFmt w:val="bullet"/>
      <w:lvlText w:val="•"/>
      <w:lvlJc w:val="left"/>
      <w:pPr>
        <w:ind w:left="2423" w:hanging="360"/>
      </w:pPr>
      <w:rPr>
        <w:rFonts w:hint="default"/>
      </w:rPr>
    </w:lvl>
    <w:lvl w:ilvl="8" w:tplc="CAE0A304">
      <w:numFmt w:val="bullet"/>
      <w:lvlText w:val="•"/>
      <w:lvlJc w:val="left"/>
      <w:pPr>
        <w:ind w:left="2570" w:hanging="360"/>
      </w:pPr>
      <w:rPr>
        <w:rFonts w:hint="default"/>
      </w:rPr>
    </w:lvl>
  </w:abstractNum>
  <w:abstractNum w:abstractNumId="11" w15:restartNumberingAfterBreak="0">
    <w:nsid w:val="7D127D71"/>
    <w:multiLevelType w:val="hybridMultilevel"/>
    <w:tmpl w:val="9F0C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9DC"/>
    <w:rsid w:val="00114E92"/>
    <w:rsid w:val="001744A0"/>
    <w:rsid w:val="00191614"/>
    <w:rsid w:val="001E0795"/>
    <w:rsid w:val="002559DC"/>
    <w:rsid w:val="002905F1"/>
    <w:rsid w:val="002B6025"/>
    <w:rsid w:val="003C75B8"/>
    <w:rsid w:val="003E19FC"/>
    <w:rsid w:val="003F7A88"/>
    <w:rsid w:val="00533758"/>
    <w:rsid w:val="00563CFB"/>
    <w:rsid w:val="00627491"/>
    <w:rsid w:val="00642DFD"/>
    <w:rsid w:val="00706E8B"/>
    <w:rsid w:val="007424C7"/>
    <w:rsid w:val="007D2FA8"/>
    <w:rsid w:val="00864A01"/>
    <w:rsid w:val="00944296"/>
    <w:rsid w:val="009501CA"/>
    <w:rsid w:val="00975AC4"/>
    <w:rsid w:val="00A36EF5"/>
    <w:rsid w:val="00B27CE7"/>
    <w:rsid w:val="00B9265F"/>
    <w:rsid w:val="00BE68A0"/>
    <w:rsid w:val="00EB456E"/>
    <w:rsid w:val="00F46F0C"/>
    <w:rsid w:val="00FA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880A"/>
  <w15:docId w15:val="{D080BE86-D44B-45DA-9504-FDF38FD6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1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1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1C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4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Dalton</dc:creator>
  <cp:lastModifiedBy>Andrew Roundy</cp:lastModifiedBy>
  <cp:revision>5</cp:revision>
  <cp:lastPrinted>2019-10-28T21:19:00Z</cp:lastPrinted>
  <dcterms:created xsi:type="dcterms:W3CDTF">2022-09-15T22:15:00Z</dcterms:created>
  <dcterms:modified xsi:type="dcterms:W3CDTF">2022-09-19T22:52:00Z</dcterms:modified>
</cp:coreProperties>
</file>